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FF1A5" w14:textId="77777777" w:rsidR="00BE6AAD" w:rsidRDefault="00860E1C" w:rsidP="00860E1C">
      <w:pPr>
        <w:tabs>
          <w:tab w:val="left" w:pos="3012"/>
        </w:tabs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  <w:sz w:val="24"/>
          <w:szCs w:val="24"/>
          <w:u w:val="single"/>
        </w:rPr>
        <w:t>Curriculum map- Key stage 3 to Key stage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3"/>
        <w:gridCol w:w="4463"/>
      </w:tblGrid>
      <w:tr w:rsidR="00860E1C" w14:paraId="1A1194CA" w14:textId="77777777" w:rsidTr="00860E1C">
        <w:tc>
          <w:tcPr>
            <w:tcW w:w="4473" w:type="dxa"/>
            <w:tcBorders>
              <w:top w:val="thickThinSmallGap" w:sz="24" w:space="0" w:color="FFFFFF" w:themeColor="background1"/>
              <w:left w:val="thickThinSmallGap" w:sz="24" w:space="0" w:color="FFFFFF" w:themeColor="background1"/>
              <w:bottom w:val="thickThinSmallGap" w:sz="24" w:space="0" w:color="FFFFFF" w:themeColor="background1"/>
              <w:right w:val="thickThinSmallGap" w:sz="24" w:space="0" w:color="FFFFFF" w:themeColor="background1"/>
            </w:tcBorders>
            <w:shd w:val="clear" w:color="auto" w:fill="000000" w:themeFill="text1"/>
          </w:tcPr>
          <w:p w14:paraId="530629C5" w14:textId="77777777" w:rsidR="00860E1C" w:rsidRP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860E1C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GCSE Content</w:t>
            </w:r>
          </w:p>
        </w:tc>
        <w:tc>
          <w:tcPr>
            <w:tcW w:w="4463" w:type="dxa"/>
            <w:tcBorders>
              <w:top w:val="thickThinSmallGap" w:sz="24" w:space="0" w:color="FFFFFF" w:themeColor="background1"/>
              <w:left w:val="thickThinSmallGap" w:sz="24" w:space="0" w:color="FFFFFF" w:themeColor="background1"/>
              <w:bottom w:val="thickThinSmallGap" w:sz="24" w:space="0" w:color="FFFFFF" w:themeColor="background1"/>
              <w:right w:val="thickThinSmallGap" w:sz="24" w:space="0" w:color="FFFFFF" w:themeColor="background1"/>
            </w:tcBorders>
            <w:shd w:val="clear" w:color="auto" w:fill="000000" w:themeFill="text1"/>
          </w:tcPr>
          <w:p w14:paraId="2E7D5ACF" w14:textId="77777777" w:rsidR="00860E1C" w:rsidRP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860E1C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Key stage 3 link</w:t>
            </w:r>
          </w:p>
        </w:tc>
      </w:tr>
      <w:tr w:rsidR="00860E1C" w14:paraId="37EA7E42" w14:textId="77777777" w:rsidTr="00860E1C">
        <w:tc>
          <w:tcPr>
            <w:tcW w:w="8936" w:type="dxa"/>
            <w:gridSpan w:val="2"/>
            <w:tcBorders>
              <w:top w:val="thickThinSmallGap" w:sz="24" w:space="0" w:color="FFFFFF" w:themeColor="background1"/>
            </w:tcBorders>
            <w:shd w:val="clear" w:color="auto" w:fill="D9D9D9" w:themeFill="background1" w:themeFillShade="D9"/>
          </w:tcPr>
          <w:p w14:paraId="2F85B7D7" w14:textId="77777777" w:rsidR="00860E1C" w:rsidRPr="00860E1C" w:rsidRDefault="00860E1C" w:rsidP="00860E1C">
            <w:pPr>
              <w:tabs>
                <w:tab w:val="left" w:pos="3012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60E1C">
              <w:rPr>
                <w:rFonts w:ascii="Century Gothic" w:hAnsi="Century Gothic"/>
                <w:b/>
                <w:sz w:val="24"/>
                <w:szCs w:val="24"/>
              </w:rPr>
              <w:t>Christian Beliefs</w:t>
            </w:r>
          </w:p>
        </w:tc>
      </w:tr>
      <w:tr w:rsidR="00860E1C" w14:paraId="14AC0655" w14:textId="77777777" w:rsidTr="00860E1C">
        <w:tc>
          <w:tcPr>
            <w:tcW w:w="4473" w:type="dxa"/>
          </w:tcPr>
          <w:p w14:paraId="39FA8AEF" w14:textId="77777777" w:rsidR="00860E1C" w:rsidRP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60E1C">
              <w:rPr>
                <w:rFonts w:ascii="Century Gothic" w:hAnsi="Century Gothic"/>
                <w:sz w:val="24"/>
                <w:szCs w:val="24"/>
              </w:rPr>
              <w:t>The nature of God:</w:t>
            </w:r>
          </w:p>
          <w:p w14:paraId="5BB0CE4F" w14:textId="77777777" w:rsidR="00860E1C" w:rsidRP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60E1C">
              <w:rPr>
                <w:rFonts w:ascii="Century Gothic" w:hAnsi="Century Gothic"/>
                <w:sz w:val="24"/>
                <w:szCs w:val="24"/>
              </w:rPr>
              <w:t>• God as omnipotent, loving and just, and the problem of evil and suffering</w:t>
            </w:r>
          </w:p>
          <w:p w14:paraId="28E7A496" w14:textId="77777777" w:rsidR="00860E1C" w:rsidRP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60E1C">
              <w:rPr>
                <w:rFonts w:ascii="Century Gothic" w:hAnsi="Century Gothic"/>
                <w:sz w:val="24"/>
                <w:szCs w:val="24"/>
              </w:rPr>
              <w:t xml:space="preserve">• </w:t>
            </w:r>
            <w:r w:rsidR="00353CE0">
              <w:rPr>
                <w:rFonts w:ascii="Century Gothic" w:hAnsi="Century Gothic"/>
                <w:sz w:val="24"/>
                <w:szCs w:val="24"/>
              </w:rPr>
              <w:t>T</w:t>
            </w:r>
            <w:r w:rsidRPr="00860E1C">
              <w:rPr>
                <w:rFonts w:ascii="Century Gothic" w:hAnsi="Century Gothic"/>
                <w:sz w:val="24"/>
                <w:szCs w:val="24"/>
              </w:rPr>
              <w:t>he oneness of God and the Trinity: Father, Son and Holy Spirit.</w:t>
            </w:r>
          </w:p>
        </w:tc>
        <w:tc>
          <w:tcPr>
            <w:tcW w:w="4463" w:type="dxa"/>
          </w:tcPr>
          <w:p w14:paraId="59A1D9F2" w14:textId="77777777" w:rsidR="00860E1C" w:rsidRDefault="000D51C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7 SOW 1- God and Creation. Lessons 1-3</w:t>
            </w:r>
          </w:p>
          <w:p w14:paraId="3132EF62" w14:textId="77777777" w:rsidR="000D51CD" w:rsidRDefault="000D51C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7 SOW 3</w:t>
            </w:r>
            <w:r w:rsidR="003C7FD5">
              <w:rPr>
                <w:rFonts w:ascii="Century Gothic" w:hAnsi="Century Gothic"/>
                <w:sz w:val="24"/>
                <w:szCs w:val="24"/>
              </w:rPr>
              <w:t>- People of God</w:t>
            </w:r>
          </w:p>
          <w:p w14:paraId="0A164D9C" w14:textId="77777777" w:rsidR="003C7FD5" w:rsidRPr="00860E1C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1- Incarnation</w:t>
            </w:r>
          </w:p>
        </w:tc>
      </w:tr>
      <w:tr w:rsidR="00860E1C" w14:paraId="45F34CCB" w14:textId="77777777" w:rsidTr="00860E1C">
        <w:tc>
          <w:tcPr>
            <w:tcW w:w="4473" w:type="dxa"/>
          </w:tcPr>
          <w:p w14:paraId="267BA83F" w14:textId="77777777" w:rsidR="00860E1C" w:rsidRP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60E1C">
              <w:rPr>
                <w:rFonts w:ascii="Century Gothic" w:hAnsi="Century Gothic"/>
                <w:sz w:val="24"/>
                <w:szCs w:val="24"/>
              </w:rPr>
              <w:t>Different Christian beliefs about creation including the role of Word and Spirit (John 1:1-3 and</w:t>
            </w:r>
          </w:p>
          <w:p w14:paraId="70F249A8" w14:textId="77777777" w:rsidR="00860E1C" w:rsidRP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60E1C">
              <w:rPr>
                <w:rFonts w:ascii="Century Gothic" w:hAnsi="Century Gothic"/>
                <w:sz w:val="24"/>
                <w:szCs w:val="24"/>
              </w:rPr>
              <w:t>Genesis 1:1-3).</w:t>
            </w:r>
          </w:p>
        </w:tc>
        <w:tc>
          <w:tcPr>
            <w:tcW w:w="4463" w:type="dxa"/>
          </w:tcPr>
          <w:p w14:paraId="1A00AAE5" w14:textId="77777777" w:rsidR="00860E1C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7 SOW 1- God and creation lessons 4-6</w:t>
            </w:r>
          </w:p>
          <w:p w14:paraId="26A8C638" w14:textId="77777777" w:rsidR="003C7FD5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1 Incarnation</w:t>
            </w:r>
          </w:p>
          <w:p w14:paraId="33C92092" w14:textId="77777777" w:rsidR="003C7FD5" w:rsidRPr="00860E1C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2 Gospel- Radical Jesus</w:t>
            </w:r>
          </w:p>
        </w:tc>
      </w:tr>
      <w:tr w:rsidR="00860E1C" w14:paraId="5A159B2E" w14:textId="77777777" w:rsidTr="00860E1C">
        <w:tc>
          <w:tcPr>
            <w:tcW w:w="4473" w:type="dxa"/>
          </w:tcPr>
          <w:p w14:paraId="21D5D3BA" w14:textId="77777777" w:rsidR="00860E1C" w:rsidRP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60E1C">
              <w:rPr>
                <w:rFonts w:ascii="Century Gothic" w:hAnsi="Century Gothic"/>
                <w:sz w:val="24"/>
                <w:szCs w:val="24"/>
              </w:rPr>
              <w:t xml:space="preserve">Different Christian beliefs about the afterlife and their importance, </w:t>
            </w:r>
            <w:proofErr w:type="gramStart"/>
            <w:r w:rsidRPr="00860E1C">
              <w:rPr>
                <w:rFonts w:ascii="Century Gothic" w:hAnsi="Century Gothic"/>
                <w:sz w:val="24"/>
                <w:szCs w:val="24"/>
              </w:rPr>
              <w:t>including:</w:t>
            </w:r>
            <w:proofErr w:type="gramEnd"/>
            <w:r w:rsidRPr="00860E1C">
              <w:rPr>
                <w:rFonts w:ascii="Century Gothic" w:hAnsi="Century Gothic"/>
                <w:sz w:val="24"/>
                <w:szCs w:val="24"/>
              </w:rPr>
              <w:t xml:space="preserve"> resurrection and life</w:t>
            </w:r>
          </w:p>
          <w:p w14:paraId="23284117" w14:textId="77777777" w:rsidR="00860E1C" w:rsidRP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60E1C">
              <w:rPr>
                <w:rFonts w:ascii="Century Gothic" w:hAnsi="Century Gothic"/>
                <w:sz w:val="24"/>
                <w:szCs w:val="24"/>
              </w:rPr>
              <w:t>after death; judgement, heaven and hell.</w:t>
            </w:r>
          </w:p>
        </w:tc>
        <w:tc>
          <w:tcPr>
            <w:tcW w:w="4463" w:type="dxa"/>
          </w:tcPr>
          <w:p w14:paraId="5A55E3E0" w14:textId="77777777" w:rsidR="00860E1C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</w:t>
            </w:r>
            <w:proofErr w:type="gramStart"/>
            <w:r>
              <w:rPr>
                <w:rFonts w:ascii="Century Gothic" w:hAnsi="Century Gothic"/>
                <w:sz w:val="24"/>
                <w:szCs w:val="24"/>
              </w:rPr>
              <w:t>8  SOW</w:t>
            </w:r>
            <w:proofErr w:type="gramEnd"/>
            <w:r>
              <w:rPr>
                <w:rFonts w:ascii="Century Gothic" w:hAnsi="Century Gothic"/>
                <w:sz w:val="24"/>
                <w:szCs w:val="24"/>
              </w:rPr>
              <w:t xml:space="preserve"> 2 Gospel- Radical Jesus</w:t>
            </w:r>
          </w:p>
          <w:p w14:paraId="2C13DE05" w14:textId="77777777" w:rsidR="003C7FD5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3- Salvation</w:t>
            </w:r>
          </w:p>
          <w:p w14:paraId="113930E6" w14:textId="4C617ED3" w:rsidR="003C7FD5" w:rsidRPr="00860E1C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4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Life and death</w:t>
            </w:r>
          </w:p>
        </w:tc>
      </w:tr>
      <w:tr w:rsidR="00860E1C" w14:paraId="7DC76088" w14:textId="77777777" w:rsidTr="00860E1C">
        <w:tc>
          <w:tcPr>
            <w:tcW w:w="4473" w:type="dxa"/>
          </w:tcPr>
          <w:p w14:paraId="09EF1353" w14:textId="77777777" w:rsidR="00860E1C" w:rsidRP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60E1C">
              <w:rPr>
                <w:rFonts w:ascii="Century Gothic" w:hAnsi="Century Gothic"/>
                <w:sz w:val="24"/>
                <w:szCs w:val="24"/>
              </w:rPr>
              <w:t>Jesus Christ and salvation</w:t>
            </w:r>
            <w:r>
              <w:rPr>
                <w:rFonts w:ascii="Century Gothic" w:hAnsi="Century Gothic"/>
                <w:sz w:val="24"/>
                <w:szCs w:val="24"/>
              </w:rPr>
              <w:t xml:space="preserve">. </w:t>
            </w:r>
            <w:r w:rsidRPr="00860E1C">
              <w:rPr>
                <w:rFonts w:ascii="Century Gothic" w:hAnsi="Century Gothic"/>
                <w:sz w:val="24"/>
                <w:szCs w:val="24"/>
              </w:rPr>
              <w:t>Beliefs and teachings about:</w:t>
            </w:r>
          </w:p>
          <w:p w14:paraId="33C501F0" w14:textId="77777777" w:rsid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60E1C">
              <w:rPr>
                <w:rFonts w:ascii="Century Gothic" w:hAnsi="Century Gothic"/>
                <w:sz w:val="24"/>
                <w:szCs w:val="24"/>
              </w:rPr>
              <w:t>• the incarnation and Jesus as the Son of God</w:t>
            </w:r>
          </w:p>
          <w:p w14:paraId="27E8232A" w14:textId="77777777" w:rsid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60E1C">
              <w:rPr>
                <w:rFonts w:ascii="Century Gothic" w:hAnsi="Century Gothic"/>
                <w:sz w:val="24"/>
                <w:szCs w:val="24"/>
              </w:rPr>
              <w:t>the crucifixion, resurrection and ascension</w:t>
            </w:r>
          </w:p>
          <w:p w14:paraId="0F99C6F8" w14:textId="77777777" w:rsidR="00860E1C" w:rsidRP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60E1C">
              <w:rPr>
                <w:rFonts w:ascii="Century Gothic" w:hAnsi="Century Gothic"/>
                <w:sz w:val="24"/>
                <w:szCs w:val="24"/>
              </w:rPr>
              <w:t>• the means of salvation, including law, grace and Spirit</w:t>
            </w:r>
          </w:p>
          <w:p w14:paraId="1972E13A" w14:textId="77777777" w:rsidR="00860E1C" w:rsidRPr="00860E1C" w:rsidRDefault="00860E1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60E1C">
              <w:rPr>
                <w:rFonts w:ascii="Century Gothic" w:hAnsi="Century Gothic"/>
                <w:sz w:val="24"/>
                <w:szCs w:val="24"/>
              </w:rPr>
              <w:t>• the role of Christ in salvation including the idea of atonement.</w:t>
            </w:r>
          </w:p>
        </w:tc>
        <w:tc>
          <w:tcPr>
            <w:tcW w:w="4463" w:type="dxa"/>
          </w:tcPr>
          <w:p w14:paraId="67372C55" w14:textId="77777777" w:rsidR="00860E1C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3- Salvation</w:t>
            </w:r>
          </w:p>
          <w:p w14:paraId="4AACB6E8" w14:textId="47A97998" w:rsidR="003C7FD5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4</w:t>
            </w:r>
            <w:r>
              <w:rPr>
                <w:rFonts w:ascii="Century Gothic" w:hAnsi="Century Gothic"/>
                <w:sz w:val="24"/>
                <w:szCs w:val="24"/>
              </w:rPr>
              <w:t>- Life a</w:t>
            </w:r>
            <w:r w:rsidR="00784298">
              <w:rPr>
                <w:rFonts w:ascii="Century Gothic" w:hAnsi="Century Gothic"/>
                <w:sz w:val="24"/>
                <w:szCs w:val="24"/>
              </w:rPr>
              <w:t>nd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death</w:t>
            </w:r>
          </w:p>
          <w:p w14:paraId="5EF1D00D" w14:textId="68DB9FAC" w:rsidR="003C7FD5" w:rsidRPr="00860E1C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5</w:t>
            </w:r>
            <w:r>
              <w:rPr>
                <w:rFonts w:ascii="Century Gothic" w:hAnsi="Century Gothic"/>
                <w:sz w:val="24"/>
                <w:szCs w:val="24"/>
              </w:rPr>
              <w:t>- Living the Christian life.</w:t>
            </w:r>
          </w:p>
        </w:tc>
      </w:tr>
      <w:tr w:rsidR="00860E1C" w14:paraId="7AB67637" w14:textId="77777777" w:rsidTr="003A1D89">
        <w:tc>
          <w:tcPr>
            <w:tcW w:w="8936" w:type="dxa"/>
            <w:gridSpan w:val="2"/>
            <w:shd w:val="clear" w:color="auto" w:fill="D9D9D9" w:themeFill="background1" w:themeFillShade="D9"/>
          </w:tcPr>
          <w:p w14:paraId="64CF2B21" w14:textId="77777777" w:rsidR="00860E1C" w:rsidRPr="0080681D" w:rsidRDefault="00860E1C" w:rsidP="0080681D">
            <w:pPr>
              <w:tabs>
                <w:tab w:val="left" w:pos="3012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80681D">
              <w:rPr>
                <w:rFonts w:ascii="Century Gothic" w:hAnsi="Century Gothic"/>
                <w:b/>
                <w:sz w:val="24"/>
                <w:szCs w:val="24"/>
              </w:rPr>
              <w:t>Christian practices</w:t>
            </w:r>
          </w:p>
        </w:tc>
      </w:tr>
      <w:tr w:rsidR="00860E1C" w14:paraId="70277D29" w14:textId="77777777" w:rsidTr="00860E1C">
        <w:tc>
          <w:tcPr>
            <w:tcW w:w="4473" w:type="dxa"/>
          </w:tcPr>
          <w:p w14:paraId="44E20508" w14:textId="77777777" w:rsidR="00860E1C" w:rsidRDefault="0080681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Worship and festivals</w:t>
            </w:r>
          </w:p>
          <w:p w14:paraId="2DE7D0DC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Different forms of worship and their significance:</w:t>
            </w:r>
          </w:p>
          <w:p w14:paraId="3144504E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• liturgical, non-liturgical and informal, including the use of the Bible</w:t>
            </w:r>
          </w:p>
          <w:p w14:paraId="24C985A6" w14:textId="77777777" w:rsidR="0080681D" w:rsidRPr="00860E1C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• private worship.</w:t>
            </w:r>
          </w:p>
        </w:tc>
        <w:tc>
          <w:tcPr>
            <w:tcW w:w="4463" w:type="dxa"/>
          </w:tcPr>
          <w:p w14:paraId="6218E574" w14:textId="51F2C7F0" w:rsidR="00860E1C" w:rsidRPr="00860E1C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9-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5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Living the Christian life</w:t>
            </w:r>
          </w:p>
        </w:tc>
      </w:tr>
      <w:tr w:rsidR="0080681D" w14:paraId="3360E00B" w14:textId="77777777" w:rsidTr="00860E1C">
        <w:tc>
          <w:tcPr>
            <w:tcW w:w="4473" w:type="dxa"/>
          </w:tcPr>
          <w:p w14:paraId="35F98EEC" w14:textId="77777777" w:rsidR="0080681D" w:rsidRPr="0080681D" w:rsidRDefault="0080681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• Prayer and its significance, including the Lord’s Prayer, set prayers and informal prayer</w:t>
            </w:r>
          </w:p>
        </w:tc>
        <w:tc>
          <w:tcPr>
            <w:tcW w:w="4463" w:type="dxa"/>
          </w:tcPr>
          <w:p w14:paraId="41ECC57B" w14:textId="4A8C70DE" w:rsidR="0080681D" w:rsidRPr="00860E1C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5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Living the Christian life</w:t>
            </w:r>
          </w:p>
        </w:tc>
      </w:tr>
      <w:tr w:rsidR="0080681D" w14:paraId="44CB8886" w14:textId="77777777" w:rsidTr="00860E1C">
        <w:tc>
          <w:tcPr>
            <w:tcW w:w="4473" w:type="dxa"/>
          </w:tcPr>
          <w:p w14:paraId="267FD01A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The role and meaning of the sacraments:</w:t>
            </w:r>
          </w:p>
          <w:p w14:paraId="105F4193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• the meaning of sacrament</w:t>
            </w:r>
          </w:p>
          <w:p w14:paraId="31636CDC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 xml:space="preserve">• the sacrament of baptism and its significance for Christians; infant and believers' </w:t>
            </w:r>
            <w:proofErr w:type="gramStart"/>
            <w:r w:rsidRPr="0080681D">
              <w:rPr>
                <w:rFonts w:ascii="Century Gothic" w:hAnsi="Century Gothic"/>
                <w:sz w:val="24"/>
                <w:szCs w:val="24"/>
              </w:rPr>
              <w:t>baptism;</w:t>
            </w:r>
            <w:proofErr w:type="gramEnd"/>
          </w:p>
          <w:p w14:paraId="4E540033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>D</w:t>
            </w:r>
            <w:r w:rsidRPr="0080681D">
              <w:rPr>
                <w:rFonts w:ascii="Century Gothic" w:hAnsi="Century Gothic"/>
                <w:sz w:val="24"/>
                <w:szCs w:val="24"/>
              </w:rPr>
              <w:t>ifferent beliefs about infant baptism</w:t>
            </w:r>
          </w:p>
          <w:p w14:paraId="07987AEC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• the sacrament of Holy Communion/Eucharist and its significance for Christians, including</w:t>
            </w:r>
          </w:p>
          <w:p w14:paraId="7FB073C4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different ways in which it is celebrated and different interpretations of its meaning.</w:t>
            </w:r>
          </w:p>
        </w:tc>
        <w:tc>
          <w:tcPr>
            <w:tcW w:w="4463" w:type="dxa"/>
          </w:tcPr>
          <w:p w14:paraId="2F5623B6" w14:textId="77777777" w:rsidR="0080681D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>Year 7 SOW 2- Fall</w:t>
            </w:r>
          </w:p>
          <w:p w14:paraId="16A4BA30" w14:textId="77777777" w:rsidR="003C7FD5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8- SOW 2 Gospel</w:t>
            </w:r>
          </w:p>
          <w:p w14:paraId="48877856" w14:textId="77777777" w:rsidR="003C7FD5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3- Salvation</w:t>
            </w:r>
          </w:p>
          <w:p w14:paraId="10205E3A" w14:textId="19E6A77B" w:rsidR="003C7FD5" w:rsidRPr="00860E1C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5</w:t>
            </w:r>
            <w:r>
              <w:rPr>
                <w:rFonts w:ascii="Century Gothic" w:hAnsi="Century Gothic"/>
                <w:sz w:val="24"/>
                <w:szCs w:val="24"/>
              </w:rPr>
              <w:t xml:space="preserve">- Living the Christian life. </w:t>
            </w:r>
          </w:p>
        </w:tc>
      </w:tr>
      <w:tr w:rsidR="0080681D" w14:paraId="15BC81F8" w14:textId="77777777" w:rsidTr="00860E1C">
        <w:tc>
          <w:tcPr>
            <w:tcW w:w="4473" w:type="dxa"/>
          </w:tcPr>
          <w:p w14:paraId="4F415206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• The role and importance of pilgrimage and celebrations including:</w:t>
            </w:r>
          </w:p>
          <w:p w14:paraId="17F485C0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• two contrasting examples of Christian pilgrimage: Lourdes and Iona</w:t>
            </w:r>
          </w:p>
        </w:tc>
        <w:tc>
          <w:tcPr>
            <w:tcW w:w="4463" w:type="dxa"/>
          </w:tcPr>
          <w:p w14:paraId="1ABBDADD" w14:textId="77777777" w:rsidR="0080681D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7 SOW 3- People of God</w:t>
            </w:r>
          </w:p>
          <w:p w14:paraId="33C80808" w14:textId="77777777" w:rsidR="003C7FD5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3 Salvation</w:t>
            </w:r>
          </w:p>
          <w:p w14:paraId="1BE8FA25" w14:textId="0AF735E4" w:rsidR="003C7FD5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5</w:t>
            </w:r>
            <w:r>
              <w:rPr>
                <w:rFonts w:ascii="Century Gothic" w:hAnsi="Century Gothic"/>
                <w:sz w:val="24"/>
                <w:szCs w:val="24"/>
              </w:rPr>
              <w:t>- Living the Christian life</w:t>
            </w:r>
          </w:p>
          <w:p w14:paraId="53D10BBF" w14:textId="189D6CE6" w:rsidR="003C7FD5" w:rsidRPr="00860E1C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Living the Muslim life</w:t>
            </w:r>
          </w:p>
        </w:tc>
      </w:tr>
      <w:tr w:rsidR="0080681D" w14:paraId="1F58E5EF" w14:textId="77777777" w:rsidTr="00860E1C">
        <w:tc>
          <w:tcPr>
            <w:tcW w:w="4473" w:type="dxa"/>
          </w:tcPr>
          <w:p w14:paraId="7BD2C9ED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 xml:space="preserve">• </w:t>
            </w:r>
            <w:r>
              <w:rPr>
                <w:rFonts w:ascii="Century Gothic" w:hAnsi="Century Gothic"/>
                <w:sz w:val="24"/>
                <w:szCs w:val="24"/>
              </w:rPr>
              <w:t>T</w:t>
            </w:r>
            <w:r w:rsidRPr="0080681D">
              <w:rPr>
                <w:rFonts w:ascii="Century Gothic" w:hAnsi="Century Gothic"/>
                <w:sz w:val="24"/>
                <w:szCs w:val="24"/>
              </w:rPr>
              <w:t>he celebrations of Christmas and Easter, including their importance for Christians in Great</w:t>
            </w:r>
          </w:p>
          <w:p w14:paraId="60998A33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Britain today.</w:t>
            </w:r>
          </w:p>
        </w:tc>
        <w:tc>
          <w:tcPr>
            <w:tcW w:w="4463" w:type="dxa"/>
          </w:tcPr>
          <w:p w14:paraId="7D579F2A" w14:textId="77777777" w:rsidR="0080681D" w:rsidRDefault="003C7FD5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7 SOW 3 People of God</w:t>
            </w:r>
          </w:p>
          <w:p w14:paraId="258209E4" w14:textId="77777777" w:rsidR="001642B6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1 Incarnation</w:t>
            </w:r>
          </w:p>
          <w:p w14:paraId="08C23E95" w14:textId="77777777" w:rsidR="001642B6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2 Gospel</w:t>
            </w:r>
          </w:p>
          <w:p w14:paraId="1EE789EF" w14:textId="77777777" w:rsidR="001642B6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3 Salvation</w:t>
            </w:r>
          </w:p>
          <w:p w14:paraId="33A36B52" w14:textId="1F04ABC2" w:rsidR="001642B6" w:rsidRPr="00860E1C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4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Life and death</w:t>
            </w:r>
          </w:p>
        </w:tc>
      </w:tr>
      <w:tr w:rsidR="0080681D" w14:paraId="5A0C04D0" w14:textId="77777777" w:rsidTr="00860E1C">
        <w:tc>
          <w:tcPr>
            <w:tcW w:w="4473" w:type="dxa"/>
          </w:tcPr>
          <w:p w14:paraId="3079BDB1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The role of the Church in the local community, including food banks and street pastors.</w:t>
            </w:r>
          </w:p>
        </w:tc>
        <w:tc>
          <w:tcPr>
            <w:tcW w:w="4463" w:type="dxa"/>
          </w:tcPr>
          <w:p w14:paraId="496F0E29" w14:textId="77777777" w:rsidR="0080681D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1 Incarnation</w:t>
            </w:r>
          </w:p>
          <w:p w14:paraId="447F1316" w14:textId="0FDB46ED" w:rsidR="001642B6" w:rsidRPr="00860E1C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5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Living the Christian life</w:t>
            </w:r>
          </w:p>
        </w:tc>
      </w:tr>
      <w:tr w:rsidR="0080681D" w14:paraId="353A771C" w14:textId="77777777" w:rsidTr="00860E1C">
        <w:tc>
          <w:tcPr>
            <w:tcW w:w="4473" w:type="dxa"/>
          </w:tcPr>
          <w:p w14:paraId="1A2186E4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The place of mission, evangelism and Church growth.</w:t>
            </w:r>
          </w:p>
        </w:tc>
        <w:tc>
          <w:tcPr>
            <w:tcW w:w="4463" w:type="dxa"/>
          </w:tcPr>
          <w:p w14:paraId="31195E11" w14:textId="012D34C4" w:rsidR="001642B6" w:rsidRPr="00860E1C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642B6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 xml:space="preserve">5 </w:t>
            </w:r>
            <w:r w:rsidRPr="001642B6">
              <w:rPr>
                <w:rFonts w:ascii="Century Gothic" w:hAnsi="Century Gothic"/>
                <w:sz w:val="24"/>
                <w:szCs w:val="24"/>
              </w:rPr>
              <w:t>Living the Christian life</w:t>
            </w:r>
          </w:p>
        </w:tc>
      </w:tr>
      <w:tr w:rsidR="0080681D" w14:paraId="457739FD" w14:textId="77777777" w:rsidTr="00860E1C">
        <w:tc>
          <w:tcPr>
            <w:tcW w:w="4473" w:type="dxa"/>
          </w:tcPr>
          <w:p w14:paraId="1EF84B36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The importance of the worldwide Church including:</w:t>
            </w:r>
          </w:p>
          <w:p w14:paraId="366A0885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• working for reconciliation</w:t>
            </w:r>
          </w:p>
          <w:p w14:paraId="1CD5AF1C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• how Christian churches respond to persecution</w:t>
            </w:r>
          </w:p>
          <w:p w14:paraId="4CAB8203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 xml:space="preserve">• the work of one of the following: Catholic Agency </w:t>
            </w:r>
            <w:proofErr w:type="gramStart"/>
            <w:r w:rsidRPr="0080681D">
              <w:rPr>
                <w:rFonts w:ascii="Century Gothic" w:hAnsi="Century Gothic"/>
                <w:sz w:val="24"/>
                <w:szCs w:val="24"/>
              </w:rPr>
              <w:t>For</w:t>
            </w:r>
            <w:proofErr w:type="gramEnd"/>
            <w:r w:rsidRPr="0080681D">
              <w:rPr>
                <w:rFonts w:ascii="Century Gothic" w:hAnsi="Century Gothic"/>
                <w:sz w:val="24"/>
                <w:szCs w:val="24"/>
              </w:rPr>
              <w:t xml:space="preserve"> Overseas Development (CAFOD),</w:t>
            </w:r>
          </w:p>
          <w:p w14:paraId="6AA799CF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Christian Aid, Tearfund.</w:t>
            </w:r>
          </w:p>
        </w:tc>
        <w:tc>
          <w:tcPr>
            <w:tcW w:w="4463" w:type="dxa"/>
          </w:tcPr>
          <w:p w14:paraId="3AC4898B" w14:textId="77777777" w:rsidR="0080681D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1 Incarnation</w:t>
            </w:r>
          </w:p>
          <w:p w14:paraId="20DD7031" w14:textId="4FF4A345" w:rsidR="001642B6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4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Life and death</w:t>
            </w:r>
          </w:p>
          <w:p w14:paraId="6A25C158" w14:textId="44640223" w:rsidR="001642B6" w:rsidRPr="00860E1C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 xml:space="preserve">5 </w:t>
            </w:r>
            <w:r>
              <w:rPr>
                <w:rFonts w:ascii="Century Gothic" w:hAnsi="Century Gothic"/>
                <w:sz w:val="24"/>
                <w:szCs w:val="24"/>
              </w:rPr>
              <w:t>Living the Christian life</w:t>
            </w:r>
          </w:p>
        </w:tc>
      </w:tr>
      <w:tr w:rsidR="0080681D" w14:paraId="44BFE98D" w14:textId="77777777" w:rsidTr="00860E1C">
        <w:tc>
          <w:tcPr>
            <w:tcW w:w="4473" w:type="dxa"/>
          </w:tcPr>
          <w:p w14:paraId="09F883C4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63" w:type="dxa"/>
          </w:tcPr>
          <w:p w14:paraId="1DE3BC6A" w14:textId="77777777" w:rsidR="0080681D" w:rsidRPr="00860E1C" w:rsidRDefault="0080681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0681D" w14:paraId="031FCEB2" w14:textId="77777777" w:rsidTr="0080681D">
        <w:tc>
          <w:tcPr>
            <w:tcW w:w="8936" w:type="dxa"/>
            <w:gridSpan w:val="2"/>
            <w:shd w:val="clear" w:color="auto" w:fill="D9D9D9" w:themeFill="background1" w:themeFillShade="D9"/>
          </w:tcPr>
          <w:p w14:paraId="116FA529" w14:textId="77777777" w:rsidR="0080681D" w:rsidRPr="0080681D" w:rsidRDefault="0080681D" w:rsidP="0080681D">
            <w:pPr>
              <w:tabs>
                <w:tab w:val="left" w:pos="3012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Muslim Beliefs</w:t>
            </w:r>
          </w:p>
        </w:tc>
      </w:tr>
      <w:tr w:rsidR="0080681D" w14:paraId="14BE01B3" w14:textId="77777777" w:rsidTr="00860E1C">
        <w:tc>
          <w:tcPr>
            <w:tcW w:w="4473" w:type="dxa"/>
          </w:tcPr>
          <w:p w14:paraId="76492A00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The six articles of faith in Sunni Islam and five roots of Usul ad-Din in Shi’a Islam, including key</w:t>
            </w:r>
          </w:p>
          <w:p w14:paraId="6FDD29B3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similarities and differences.</w:t>
            </w:r>
          </w:p>
        </w:tc>
        <w:tc>
          <w:tcPr>
            <w:tcW w:w="4463" w:type="dxa"/>
          </w:tcPr>
          <w:p w14:paraId="1295B7EF" w14:textId="24FCB201" w:rsidR="0080681D" w:rsidRPr="00860E1C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1F586698" w14:textId="77777777" w:rsidTr="00860E1C">
        <w:tc>
          <w:tcPr>
            <w:tcW w:w="4473" w:type="dxa"/>
          </w:tcPr>
          <w:p w14:paraId="5853FA81" w14:textId="77777777" w:rsidR="0080681D" w:rsidRPr="0080681D" w:rsidRDefault="0080681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Tawhid (the Oneness of God), Qur’an Surah 112.</w:t>
            </w:r>
          </w:p>
        </w:tc>
        <w:tc>
          <w:tcPr>
            <w:tcW w:w="4463" w:type="dxa"/>
          </w:tcPr>
          <w:p w14:paraId="28BE15D5" w14:textId="40389142" w:rsidR="0080681D" w:rsidRPr="00860E1C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69530561" w14:textId="77777777" w:rsidTr="00860E1C">
        <w:tc>
          <w:tcPr>
            <w:tcW w:w="4473" w:type="dxa"/>
          </w:tcPr>
          <w:p w14:paraId="1D64A35F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The nature of God: omnipotence, beneficence, mercy, fairness and justice/Adalat in Shi’a Islam,</w:t>
            </w:r>
          </w:p>
          <w:p w14:paraId="38DC384C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including different ideas about God’s relationship with the world: immanence and</w:t>
            </w:r>
          </w:p>
          <w:p w14:paraId="73688BB4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lastRenderedPageBreak/>
              <w:t>transcendence.</w:t>
            </w:r>
          </w:p>
        </w:tc>
        <w:tc>
          <w:tcPr>
            <w:tcW w:w="4463" w:type="dxa"/>
          </w:tcPr>
          <w:p w14:paraId="0CC47F44" w14:textId="31835F22" w:rsidR="0080681D" w:rsidRPr="00860E1C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Living the Muslim life</w:t>
            </w:r>
          </w:p>
        </w:tc>
      </w:tr>
      <w:tr w:rsidR="0080681D" w14:paraId="32AC7C66" w14:textId="77777777" w:rsidTr="00860E1C">
        <w:tc>
          <w:tcPr>
            <w:tcW w:w="4473" w:type="dxa"/>
          </w:tcPr>
          <w:p w14:paraId="3102447D" w14:textId="77777777" w:rsidR="0080681D" w:rsidRPr="0080681D" w:rsidRDefault="0080681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Angels, their nature and role, including Jibril and Mika’il.</w:t>
            </w:r>
          </w:p>
        </w:tc>
        <w:tc>
          <w:tcPr>
            <w:tcW w:w="4463" w:type="dxa"/>
          </w:tcPr>
          <w:p w14:paraId="3F0A389E" w14:textId="08F693EA" w:rsidR="0080681D" w:rsidRDefault="0080681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</w:p>
          <w:p w14:paraId="062ACAA3" w14:textId="5583B0C4" w:rsidR="001642B6" w:rsidRPr="00860E1C" w:rsidRDefault="001642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01998D36" w14:textId="77777777" w:rsidTr="00860E1C">
        <w:tc>
          <w:tcPr>
            <w:tcW w:w="4473" w:type="dxa"/>
          </w:tcPr>
          <w:p w14:paraId="1E2D1CD7" w14:textId="77777777" w:rsidR="0080681D" w:rsidRPr="0080681D" w:rsidRDefault="0080681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Predestination and human freedom and its relationship to the Day of Judgement</w:t>
            </w:r>
          </w:p>
        </w:tc>
        <w:tc>
          <w:tcPr>
            <w:tcW w:w="4463" w:type="dxa"/>
          </w:tcPr>
          <w:p w14:paraId="087EC007" w14:textId="6E8EB5DE" w:rsidR="0080681D" w:rsidRPr="00860E1C" w:rsidRDefault="001642B6" w:rsidP="001642B6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642B6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1642B6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3C9972AE" w14:textId="77777777" w:rsidTr="00860E1C">
        <w:tc>
          <w:tcPr>
            <w:tcW w:w="4473" w:type="dxa"/>
          </w:tcPr>
          <w:p w14:paraId="7ACAFAB9" w14:textId="77777777" w:rsidR="0080681D" w:rsidRPr="0080681D" w:rsidRDefault="0080681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Akhirah (life after death), human responsibility and accountability, resurrection, heaven and hell.</w:t>
            </w:r>
          </w:p>
        </w:tc>
        <w:tc>
          <w:tcPr>
            <w:tcW w:w="4463" w:type="dxa"/>
          </w:tcPr>
          <w:p w14:paraId="4EC6D2FF" w14:textId="0C629DB9" w:rsidR="0080681D" w:rsidRPr="00860E1C" w:rsidRDefault="001642B6" w:rsidP="001642B6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642B6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1642B6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67B8BABA" w14:textId="77777777" w:rsidTr="00860E1C">
        <w:tc>
          <w:tcPr>
            <w:tcW w:w="4473" w:type="dxa"/>
          </w:tcPr>
          <w:p w14:paraId="65D14238" w14:textId="77777777" w:rsidR="0080681D" w:rsidRPr="0080681D" w:rsidRDefault="0080681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Risalah (Prophethood) including the role and importance of Adam, Ibrahim and Muhammad.</w:t>
            </w:r>
          </w:p>
        </w:tc>
        <w:tc>
          <w:tcPr>
            <w:tcW w:w="4463" w:type="dxa"/>
          </w:tcPr>
          <w:p w14:paraId="27E64359" w14:textId="77777777" w:rsidR="001642B6" w:rsidRDefault="001642B6" w:rsidP="001642B6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3- People of God</w:t>
            </w:r>
          </w:p>
          <w:p w14:paraId="261DFE7D" w14:textId="24CCB9E2" w:rsidR="0080681D" w:rsidRPr="00860E1C" w:rsidRDefault="001642B6" w:rsidP="001642B6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642B6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1642B6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2CA481DC" w14:textId="77777777" w:rsidTr="00860E1C">
        <w:tc>
          <w:tcPr>
            <w:tcW w:w="4473" w:type="dxa"/>
          </w:tcPr>
          <w:p w14:paraId="34E0700D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The holy books:</w:t>
            </w:r>
          </w:p>
          <w:p w14:paraId="21376D94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• Qur’an: revelation and authority</w:t>
            </w:r>
          </w:p>
          <w:p w14:paraId="66738BD9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• the Torah, the Psalms, the Gospel, the Scrolls of Abraham and their authority</w:t>
            </w:r>
          </w:p>
        </w:tc>
        <w:tc>
          <w:tcPr>
            <w:tcW w:w="4463" w:type="dxa"/>
          </w:tcPr>
          <w:p w14:paraId="79C8EFCD" w14:textId="791EBCCF" w:rsidR="0080681D" w:rsidRPr="00860E1C" w:rsidRDefault="001642B6" w:rsidP="001642B6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642B6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1642B6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4E0D136B" w14:textId="77777777" w:rsidTr="00860E1C">
        <w:tc>
          <w:tcPr>
            <w:tcW w:w="4473" w:type="dxa"/>
          </w:tcPr>
          <w:p w14:paraId="3E16AE76" w14:textId="77777777" w:rsidR="0080681D" w:rsidRPr="0080681D" w:rsidRDefault="0080681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The imamate in Shi'a Islam: its role and significance.</w:t>
            </w:r>
          </w:p>
        </w:tc>
        <w:tc>
          <w:tcPr>
            <w:tcW w:w="4463" w:type="dxa"/>
          </w:tcPr>
          <w:p w14:paraId="072FC108" w14:textId="0E7588CF" w:rsidR="0080681D" w:rsidRPr="00860E1C" w:rsidRDefault="001642B6" w:rsidP="001642B6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642B6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1642B6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5886136B" w14:textId="77777777" w:rsidTr="0080681D">
        <w:tc>
          <w:tcPr>
            <w:tcW w:w="8936" w:type="dxa"/>
            <w:gridSpan w:val="2"/>
            <w:shd w:val="clear" w:color="auto" w:fill="D9D9D9" w:themeFill="background1" w:themeFillShade="D9"/>
          </w:tcPr>
          <w:p w14:paraId="66AEBC98" w14:textId="77777777" w:rsidR="0080681D" w:rsidRPr="0080681D" w:rsidRDefault="0080681D" w:rsidP="0080681D">
            <w:pPr>
              <w:tabs>
                <w:tab w:val="left" w:pos="3012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Muslim Practices</w:t>
            </w:r>
          </w:p>
        </w:tc>
      </w:tr>
      <w:tr w:rsidR="0080681D" w14:paraId="67273FFD" w14:textId="77777777" w:rsidTr="00860E1C">
        <w:tc>
          <w:tcPr>
            <w:tcW w:w="4473" w:type="dxa"/>
          </w:tcPr>
          <w:p w14:paraId="2AA3E7E8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Five Pillars of Sunni Islam and the Ten Obligatory Acts of Shi’a Islam (students should study the</w:t>
            </w:r>
          </w:p>
          <w:p w14:paraId="6D0488AB" w14:textId="77777777" w:rsidR="0080681D" w:rsidRPr="0080681D" w:rsidRDefault="0080681D" w:rsidP="0080681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80681D">
              <w:rPr>
                <w:rFonts w:ascii="Century Gothic" w:hAnsi="Century Gothic"/>
                <w:sz w:val="24"/>
                <w:szCs w:val="24"/>
              </w:rPr>
              <w:t>Five Pillars and jihad in both Sunni and Shi’a Islam and the additional duties of Shi’a Islam).</w:t>
            </w:r>
          </w:p>
        </w:tc>
        <w:tc>
          <w:tcPr>
            <w:tcW w:w="4463" w:type="dxa"/>
          </w:tcPr>
          <w:p w14:paraId="61FBFCB5" w14:textId="77777777" w:rsidR="001642B6" w:rsidRDefault="001642B6" w:rsidP="001642B6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1- Incarnation</w:t>
            </w:r>
          </w:p>
          <w:p w14:paraId="1B1A9DDF" w14:textId="10C02ABC" w:rsidR="0080681D" w:rsidRPr="00860E1C" w:rsidRDefault="001642B6" w:rsidP="001642B6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642B6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1642B6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75C1F07B" w14:textId="77777777" w:rsidTr="00860E1C">
        <w:tc>
          <w:tcPr>
            <w:tcW w:w="4473" w:type="dxa"/>
          </w:tcPr>
          <w:p w14:paraId="67CEADCA" w14:textId="77777777" w:rsidR="0080681D" w:rsidRPr="0080681D" w:rsidRDefault="00DF419F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Shahadah: declaration of faith and its place in Muslim practice.</w:t>
            </w:r>
          </w:p>
        </w:tc>
        <w:tc>
          <w:tcPr>
            <w:tcW w:w="4463" w:type="dxa"/>
          </w:tcPr>
          <w:p w14:paraId="7EEE1943" w14:textId="77777777" w:rsidR="00A7354E" w:rsidRPr="00A7354E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>Year 8 SOW 1- Incarnation</w:t>
            </w:r>
          </w:p>
          <w:p w14:paraId="0F4C1B59" w14:textId="692DF600" w:rsidR="0080681D" w:rsidRPr="00860E1C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A7354E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3E534402" w14:textId="77777777" w:rsidTr="00860E1C">
        <w:tc>
          <w:tcPr>
            <w:tcW w:w="4473" w:type="dxa"/>
          </w:tcPr>
          <w:p w14:paraId="2C33A601" w14:textId="77777777" w:rsidR="00DF419F" w:rsidRPr="00DF419F" w:rsidRDefault="00DF419F" w:rsidP="00DF419F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Salah and its significance: how and why Muslims pray including times, directions, ablution</w:t>
            </w:r>
          </w:p>
          <w:p w14:paraId="54745000" w14:textId="77777777" w:rsidR="00DF419F" w:rsidRPr="00DF419F" w:rsidRDefault="00DF419F" w:rsidP="00DF419F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(wudu), movements (</w:t>
            </w:r>
            <w:proofErr w:type="spellStart"/>
            <w:r w:rsidRPr="00DF419F">
              <w:rPr>
                <w:rFonts w:ascii="Century Gothic" w:hAnsi="Century Gothic"/>
                <w:sz w:val="24"/>
                <w:szCs w:val="24"/>
              </w:rPr>
              <w:t>rak’ahs</w:t>
            </w:r>
            <w:proofErr w:type="spellEnd"/>
            <w:r w:rsidRPr="00DF419F">
              <w:rPr>
                <w:rFonts w:ascii="Century Gothic" w:hAnsi="Century Gothic"/>
                <w:sz w:val="24"/>
                <w:szCs w:val="24"/>
              </w:rPr>
              <w:t xml:space="preserve">) and recitations; salah in the home and mosque and </w:t>
            </w:r>
            <w:proofErr w:type="gramStart"/>
            <w:r w:rsidRPr="00DF419F">
              <w:rPr>
                <w:rFonts w:ascii="Century Gothic" w:hAnsi="Century Gothic"/>
                <w:sz w:val="24"/>
                <w:szCs w:val="24"/>
              </w:rPr>
              <w:t>elsewhere;</w:t>
            </w:r>
            <w:proofErr w:type="gramEnd"/>
          </w:p>
          <w:p w14:paraId="0D2DEF76" w14:textId="77777777" w:rsidR="00DF419F" w:rsidRPr="00DF419F" w:rsidRDefault="00DF419F" w:rsidP="00DF419F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Friday prayer: Jummah; key differences in the practice of salah in Sunni and Shi’a Islam, and</w:t>
            </w:r>
          </w:p>
          <w:p w14:paraId="36484514" w14:textId="77777777" w:rsidR="0080681D" w:rsidRPr="0080681D" w:rsidRDefault="00DF419F" w:rsidP="00DF419F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different Muslim views about the importance of prayer.</w:t>
            </w:r>
          </w:p>
        </w:tc>
        <w:tc>
          <w:tcPr>
            <w:tcW w:w="4463" w:type="dxa"/>
          </w:tcPr>
          <w:p w14:paraId="0D8EE77C" w14:textId="68233DD9" w:rsidR="0080681D" w:rsidRPr="00860E1C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A7354E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6D2E8F79" w14:textId="77777777" w:rsidTr="00860E1C">
        <w:tc>
          <w:tcPr>
            <w:tcW w:w="4473" w:type="dxa"/>
          </w:tcPr>
          <w:p w14:paraId="1B64D0E7" w14:textId="77777777" w:rsidR="00DF419F" w:rsidRPr="00DF419F" w:rsidRDefault="00DF419F" w:rsidP="00DF419F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Sawm: the role and significance of fasting during the month of Ramadan including origins,</w:t>
            </w:r>
          </w:p>
          <w:p w14:paraId="05AEEF09" w14:textId="77777777" w:rsidR="00DF419F" w:rsidRPr="00DF419F" w:rsidRDefault="00DF419F" w:rsidP="00DF419F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duties, benefits of fasting, the exceptions and their reasons, and the Night of Power, Qur’an</w:t>
            </w:r>
          </w:p>
          <w:p w14:paraId="2314D9D4" w14:textId="77777777" w:rsidR="0080681D" w:rsidRPr="0080681D" w:rsidRDefault="00DF419F" w:rsidP="00DF419F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96:1-5.</w:t>
            </w:r>
          </w:p>
        </w:tc>
        <w:tc>
          <w:tcPr>
            <w:tcW w:w="4463" w:type="dxa"/>
          </w:tcPr>
          <w:p w14:paraId="71F55E46" w14:textId="050C97D6" w:rsidR="0080681D" w:rsidRPr="00860E1C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A7354E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08EA1B18" w14:textId="77777777" w:rsidTr="00860E1C">
        <w:tc>
          <w:tcPr>
            <w:tcW w:w="4473" w:type="dxa"/>
          </w:tcPr>
          <w:p w14:paraId="2E431277" w14:textId="77777777" w:rsidR="00DF419F" w:rsidRPr="00DF419F" w:rsidRDefault="00DF419F" w:rsidP="00DF419F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lastRenderedPageBreak/>
              <w:t>Zakah: the role and significance of giving alms including origins, how and why it is given,</w:t>
            </w:r>
          </w:p>
          <w:p w14:paraId="5E281C4C" w14:textId="77777777" w:rsidR="0080681D" w:rsidRPr="0080681D" w:rsidRDefault="00DF419F" w:rsidP="00DF419F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benefits of receipt, Khums in Shi’a Islam.</w:t>
            </w:r>
          </w:p>
        </w:tc>
        <w:tc>
          <w:tcPr>
            <w:tcW w:w="4463" w:type="dxa"/>
          </w:tcPr>
          <w:p w14:paraId="43D26ADF" w14:textId="77777777" w:rsidR="00A7354E" w:rsidRPr="00A7354E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>Year 8 SOW 1- Incarnation</w:t>
            </w:r>
          </w:p>
          <w:p w14:paraId="7A5ACFFD" w14:textId="569A43D2" w:rsidR="0080681D" w:rsidRPr="00860E1C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A7354E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80681D" w14:paraId="1CF946DD" w14:textId="77777777" w:rsidTr="00860E1C">
        <w:tc>
          <w:tcPr>
            <w:tcW w:w="4473" w:type="dxa"/>
          </w:tcPr>
          <w:p w14:paraId="181E16B4" w14:textId="77777777" w:rsidR="00DF419F" w:rsidRPr="00DF419F" w:rsidRDefault="00DF419F" w:rsidP="00DF419F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Hajj: the role and significance of the pilgrimage to Makkah including origins, how hajj is</w:t>
            </w:r>
          </w:p>
          <w:p w14:paraId="5559A698" w14:textId="77777777" w:rsidR="00DF419F" w:rsidRPr="00DF419F" w:rsidRDefault="00DF419F" w:rsidP="00DF419F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 xml:space="preserve">performed, the actions pilgrims perform at sites including the </w:t>
            </w:r>
            <w:proofErr w:type="spellStart"/>
            <w:r w:rsidRPr="00DF419F">
              <w:rPr>
                <w:rFonts w:ascii="Century Gothic" w:hAnsi="Century Gothic"/>
                <w:sz w:val="24"/>
                <w:szCs w:val="24"/>
              </w:rPr>
              <w:t>Ka’aba</w:t>
            </w:r>
            <w:proofErr w:type="spellEnd"/>
            <w:r w:rsidRPr="00DF419F">
              <w:rPr>
                <w:rFonts w:ascii="Century Gothic" w:hAnsi="Century Gothic"/>
                <w:sz w:val="24"/>
                <w:szCs w:val="24"/>
              </w:rPr>
              <w:t xml:space="preserve"> at Makkah, Mina, Arafat,</w:t>
            </w:r>
          </w:p>
          <w:p w14:paraId="6B58FFB1" w14:textId="77777777" w:rsidR="0080681D" w:rsidRPr="0080681D" w:rsidRDefault="00DF419F" w:rsidP="00DF419F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proofErr w:type="spellStart"/>
            <w:r w:rsidRPr="00DF419F">
              <w:rPr>
                <w:rFonts w:ascii="Century Gothic" w:hAnsi="Century Gothic"/>
                <w:sz w:val="24"/>
                <w:szCs w:val="24"/>
              </w:rPr>
              <w:t>Muzdalifah</w:t>
            </w:r>
            <w:proofErr w:type="spellEnd"/>
            <w:r w:rsidRPr="00DF419F">
              <w:rPr>
                <w:rFonts w:ascii="Century Gothic" w:hAnsi="Century Gothic"/>
                <w:sz w:val="24"/>
                <w:szCs w:val="24"/>
              </w:rPr>
              <w:t xml:space="preserve"> and their significance</w:t>
            </w:r>
          </w:p>
        </w:tc>
        <w:tc>
          <w:tcPr>
            <w:tcW w:w="4463" w:type="dxa"/>
          </w:tcPr>
          <w:p w14:paraId="50560769" w14:textId="77777777" w:rsidR="00A7354E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 xml:space="preserve">Year </w:t>
            </w:r>
            <w:r>
              <w:rPr>
                <w:rFonts w:ascii="Century Gothic" w:hAnsi="Century Gothic"/>
                <w:sz w:val="24"/>
                <w:szCs w:val="24"/>
              </w:rPr>
              <w:t>7</w:t>
            </w:r>
            <w:r w:rsidRPr="00A7354E">
              <w:rPr>
                <w:rFonts w:ascii="Century Gothic" w:hAnsi="Century Gothic"/>
                <w:sz w:val="24"/>
                <w:szCs w:val="24"/>
              </w:rPr>
              <w:t xml:space="preserve"> SOW </w:t>
            </w:r>
            <w:r>
              <w:rPr>
                <w:rFonts w:ascii="Century Gothic" w:hAnsi="Century Gothic"/>
                <w:sz w:val="24"/>
                <w:szCs w:val="24"/>
              </w:rPr>
              <w:t>3</w:t>
            </w:r>
            <w:r w:rsidRPr="00A7354E">
              <w:rPr>
                <w:rFonts w:ascii="Century Gothic" w:hAnsi="Century Gothic"/>
                <w:sz w:val="24"/>
                <w:szCs w:val="24"/>
              </w:rPr>
              <w:t xml:space="preserve">- </w:t>
            </w:r>
            <w:r>
              <w:rPr>
                <w:rFonts w:ascii="Century Gothic" w:hAnsi="Century Gothic"/>
                <w:sz w:val="24"/>
                <w:szCs w:val="24"/>
              </w:rPr>
              <w:t>People of God</w:t>
            </w:r>
          </w:p>
          <w:p w14:paraId="0F672662" w14:textId="77777777" w:rsidR="00A7354E" w:rsidRPr="00A7354E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8- SOW 3- Salvation</w:t>
            </w:r>
          </w:p>
          <w:p w14:paraId="03382BE9" w14:textId="6E2C65D0" w:rsidR="0080681D" w:rsidRPr="00860E1C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A7354E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A7354E" w14:paraId="46E50869" w14:textId="77777777" w:rsidTr="00860E1C">
        <w:tc>
          <w:tcPr>
            <w:tcW w:w="4473" w:type="dxa"/>
          </w:tcPr>
          <w:p w14:paraId="22204F20" w14:textId="77777777" w:rsidR="00A7354E" w:rsidRPr="00DF419F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Jihad: different understandings of jihad: the meaning and significance of greater and lesser</w:t>
            </w:r>
          </w:p>
          <w:p w14:paraId="4C884A01" w14:textId="77777777" w:rsidR="00A7354E" w:rsidRPr="0080681D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jihad; origins, influence and conditions for the declaration of lesser jihad.</w:t>
            </w:r>
          </w:p>
        </w:tc>
        <w:tc>
          <w:tcPr>
            <w:tcW w:w="4463" w:type="dxa"/>
          </w:tcPr>
          <w:p w14:paraId="238BD7DD" w14:textId="28DC35C8" w:rsidR="00A7354E" w:rsidRPr="00A7354E" w:rsidRDefault="00A7354E" w:rsidP="00A7354E">
            <w:pPr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A7354E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A7354E" w14:paraId="6C327E0E" w14:textId="77777777" w:rsidTr="00860E1C">
        <w:tc>
          <w:tcPr>
            <w:tcW w:w="4473" w:type="dxa"/>
          </w:tcPr>
          <w:p w14:paraId="5B8076CA" w14:textId="77777777" w:rsidR="00A7354E" w:rsidRPr="00DF419F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Festivals and commemorations and their importance for Muslims in Great Britain today,</w:t>
            </w:r>
          </w:p>
          <w:p w14:paraId="6A5A0AA2" w14:textId="77777777" w:rsidR="00A7354E" w:rsidRPr="0080681D" w:rsidRDefault="00A7354E" w:rsidP="00A7354E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DF419F">
              <w:rPr>
                <w:rFonts w:ascii="Century Gothic" w:hAnsi="Century Gothic"/>
                <w:sz w:val="24"/>
                <w:szCs w:val="24"/>
              </w:rPr>
              <w:t>including the origins and meanings of Id-ul-Adha, Id-ul-Fitr, Ashura.</w:t>
            </w:r>
          </w:p>
        </w:tc>
        <w:tc>
          <w:tcPr>
            <w:tcW w:w="4463" w:type="dxa"/>
          </w:tcPr>
          <w:p w14:paraId="1B56CE3B" w14:textId="06B2EE64" w:rsidR="00A7354E" w:rsidRPr="00A7354E" w:rsidRDefault="00A7354E" w:rsidP="00A7354E">
            <w:pPr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A7354E">
              <w:rPr>
                <w:rFonts w:ascii="Century Gothic" w:hAnsi="Century Gothic"/>
                <w:sz w:val="24"/>
                <w:szCs w:val="24"/>
              </w:rPr>
              <w:t>- Living the Muslim life</w:t>
            </w:r>
          </w:p>
        </w:tc>
      </w:tr>
      <w:tr w:rsidR="00DF419F" w14:paraId="66C4905B" w14:textId="77777777" w:rsidTr="00DF419F">
        <w:tc>
          <w:tcPr>
            <w:tcW w:w="8936" w:type="dxa"/>
            <w:gridSpan w:val="2"/>
            <w:shd w:val="clear" w:color="auto" w:fill="D9D9D9" w:themeFill="background1" w:themeFillShade="D9"/>
          </w:tcPr>
          <w:p w14:paraId="681ACA02" w14:textId="77777777" w:rsidR="00DF419F" w:rsidRPr="00DF419F" w:rsidRDefault="00DF419F" w:rsidP="00DF419F">
            <w:pPr>
              <w:tabs>
                <w:tab w:val="left" w:pos="3012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Theme A Religion, Relationships and family</w:t>
            </w:r>
          </w:p>
        </w:tc>
      </w:tr>
      <w:tr w:rsidR="0080681D" w14:paraId="1538C386" w14:textId="77777777" w:rsidTr="00860E1C">
        <w:tc>
          <w:tcPr>
            <w:tcW w:w="4473" w:type="dxa"/>
          </w:tcPr>
          <w:p w14:paraId="1DE2E6E6" w14:textId="77777777" w:rsidR="0080681D" w:rsidRPr="0080681D" w:rsidRDefault="00726944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 xml:space="preserve">Human sexuality </w:t>
            </w:r>
            <w:proofErr w:type="gramStart"/>
            <w:r w:rsidRPr="00726944">
              <w:rPr>
                <w:rFonts w:ascii="Century Gothic" w:hAnsi="Century Gothic"/>
                <w:sz w:val="24"/>
                <w:szCs w:val="24"/>
              </w:rPr>
              <w:t>including:</w:t>
            </w:r>
            <w:proofErr w:type="gramEnd"/>
            <w:r w:rsidRPr="00726944">
              <w:rPr>
                <w:rFonts w:ascii="Century Gothic" w:hAnsi="Century Gothic"/>
                <w:sz w:val="24"/>
                <w:szCs w:val="24"/>
              </w:rPr>
              <w:t xml:space="preserve"> heterosexual and homosexual relationships.</w:t>
            </w:r>
          </w:p>
        </w:tc>
        <w:tc>
          <w:tcPr>
            <w:tcW w:w="4463" w:type="dxa"/>
          </w:tcPr>
          <w:p w14:paraId="24C0D85A" w14:textId="35F1C7D9" w:rsidR="0080681D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</w:t>
            </w:r>
            <w:r w:rsidR="00784298">
              <w:rPr>
                <w:rFonts w:ascii="Century Gothic" w:hAnsi="Century Gothic"/>
                <w:sz w:val="24"/>
                <w:szCs w:val="24"/>
              </w:rPr>
              <w:t>7,8,9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RSE Scheme in S4L</w:t>
            </w:r>
          </w:p>
        </w:tc>
      </w:tr>
      <w:tr w:rsidR="0080681D" w14:paraId="63BD3E78" w14:textId="77777777" w:rsidTr="00860E1C">
        <w:tc>
          <w:tcPr>
            <w:tcW w:w="4473" w:type="dxa"/>
          </w:tcPr>
          <w:p w14:paraId="3DB1A274" w14:textId="77777777" w:rsidR="0080681D" w:rsidRPr="0080681D" w:rsidRDefault="00726944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Sexual relationships before and outside of marriage.</w:t>
            </w:r>
          </w:p>
        </w:tc>
        <w:tc>
          <w:tcPr>
            <w:tcW w:w="4463" w:type="dxa"/>
          </w:tcPr>
          <w:p w14:paraId="62B20D83" w14:textId="4C99E67D" w:rsidR="0080681D" w:rsidRPr="00860E1C" w:rsidRDefault="00784298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84298">
              <w:rPr>
                <w:rFonts w:ascii="Century Gothic" w:hAnsi="Century Gothic"/>
                <w:sz w:val="24"/>
                <w:szCs w:val="24"/>
              </w:rPr>
              <w:t>Year 7,8,9 RSE Scheme in S4L</w:t>
            </w:r>
          </w:p>
        </w:tc>
      </w:tr>
      <w:tr w:rsidR="0080681D" w14:paraId="32712CFF" w14:textId="77777777" w:rsidTr="00860E1C">
        <w:tc>
          <w:tcPr>
            <w:tcW w:w="4473" w:type="dxa"/>
          </w:tcPr>
          <w:p w14:paraId="6E12604D" w14:textId="77777777" w:rsidR="0080681D" w:rsidRPr="0080681D" w:rsidRDefault="00726944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Contraception and family planning.</w:t>
            </w:r>
          </w:p>
        </w:tc>
        <w:tc>
          <w:tcPr>
            <w:tcW w:w="4463" w:type="dxa"/>
          </w:tcPr>
          <w:p w14:paraId="52055A97" w14:textId="30E048DF" w:rsidR="0080681D" w:rsidRPr="00860E1C" w:rsidRDefault="00784298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84298">
              <w:rPr>
                <w:rFonts w:ascii="Century Gothic" w:hAnsi="Century Gothic"/>
                <w:sz w:val="24"/>
                <w:szCs w:val="24"/>
              </w:rPr>
              <w:t>Year 7,8,9 RSE Scheme in S4L</w:t>
            </w:r>
          </w:p>
        </w:tc>
      </w:tr>
      <w:tr w:rsidR="0080681D" w14:paraId="1178C77F" w14:textId="77777777" w:rsidTr="00860E1C">
        <w:tc>
          <w:tcPr>
            <w:tcW w:w="4473" w:type="dxa"/>
          </w:tcPr>
          <w:p w14:paraId="3AD7F9D2" w14:textId="77777777" w:rsidR="00726944" w:rsidRPr="00726944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The nature and purpose of marriage.</w:t>
            </w:r>
          </w:p>
          <w:p w14:paraId="0A97B633" w14:textId="77777777" w:rsidR="0080681D" w:rsidRPr="0080681D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Same-sex marriage and cohabitation</w:t>
            </w:r>
          </w:p>
        </w:tc>
        <w:tc>
          <w:tcPr>
            <w:tcW w:w="4463" w:type="dxa"/>
          </w:tcPr>
          <w:p w14:paraId="79356BE2" w14:textId="067FD6EE" w:rsidR="0080681D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>Year 9 RSE Scheme in S4L</w:t>
            </w:r>
            <w:r w:rsidR="00784298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80681D" w14:paraId="218FF7C4" w14:textId="77777777" w:rsidTr="00860E1C">
        <w:tc>
          <w:tcPr>
            <w:tcW w:w="4473" w:type="dxa"/>
          </w:tcPr>
          <w:p w14:paraId="618A197E" w14:textId="77777777" w:rsidR="00726944" w:rsidRPr="00726944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Divorce, including reasons for divorce, and remarrying. Ethical arguments related to divorce, including those based on the sanctity of marriage vows</w:t>
            </w:r>
          </w:p>
          <w:p w14:paraId="0A00E61F" w14:textId="77777777" w:rsidR="0080681D" w:rsidRPr="0080681D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and compassion.</w:t>
            </w:r>
          </w:p>
        </w:tc>
        <w:tc>
          <w:tcPr>
            <w:tcW w:w="4463" w:type="dxa"/>
          </w:tcPr>
          <w:p w14:paraId="5F88E397" w14:textId="51185EE6" w:rsidR="0080681D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5</w:t>
            </w:r>
            <w:r>
              <w:rPr>
                <w:rFonts w:ascii="Century Gothic" w:hAnsi="Century Gothic"/>
                <w:sz w:val="24"/>
                <w:szCs w:val="24"/>
              </w:rPr>
              <w:t>- Living the Christian life</w:t>
            </w:r>
          </w:p>
        </w:tc>
      </w:tr>
      <w:tr w:rsidR="0080681D" w14:paraId="06749A38" w14:textId="77777777" w:rsidTr="00860E1C">
        <w:tc>
          <w:tcPr>
            <w:tcW w:w="4473" w:type="dxa"/>
          </w:tcPr>
          <w:p w14:paraId="2B20E0DD" w14:textId="77777777" w:rsidR="00726944" w:rsidRPr="00726944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The nature of families, including:</w:t>
            </w:r>
          </w:p>
          <w:p w14:paraId="275F3CC7" w14:textId="77777777" w:rsidR="00726944" w:rsidRPr="00726944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• the role of parents and children</w:t>
            </w:r>
          </w:p>
          <w:p w14:paraId="0BAB6481" w14:textId="77777777" w:rsidR="0080681D" w:rsidRPr="0080681D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• extended families and the nuclear family.</w:t>
            </w:r>
          </w:p>
        </w:tc>
        <w:tc>
          <w:tcPr>
            <w:tcW w:w="4463" w:type="dxa"/>
          </w:tcPr>
          <w:p w14:paraId="493B63E8" w14:textId="4E559E4B" w:rsidR="0080681D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5</w:t>
            </w:r>
            <w:r w:rsidRPr="00A7354E">
              <w:rPr>
                <w:rFonts w:ascii="Century Gothic" w:hAnsi="Century Gothic"/>
                <w:sz w:val="24"/>
                <w:szCs w:val="24"/>
              </w:rPr>
              <w:t>- Living the Christian life</w:t>
            </w:r>
          </w:p>
        </w:tc>
      </w:tr>
      <w:tr w:rsidR="0080681D" w14:paraId="64FCD2C6" w14:textId="77777777" w:rsidTr="00860E1C">
        <w:tc>
          <w:tcPr>
            <w:tcW w:w="4473" w:type="dxa"/>
          </w:tcPr>
          <w:p w14:paraId="424D0F24" w14:textId="77777777" w:rsidR="00726944" w:rsidRPr="00726944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The purpose of families, including:</w:t>
            </w:r>
          </w:p>
          <w:p w14:paraId="214AA5C8" w14:textId="77777777" w:rsidR="00726944" w:rsidRPr="00726944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• procreation</w:t>
            </w:r>
          </w:p>
          <w:p w14:paraId="47C6AAFE" w14:textId="77777777" w:rsidR="00726944" w:rsidRPr="00726944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lastRenderedPageBreak/>
              <w:t>• stability and the protection of children</w:t>
            </w:r>
          </w:p>
          <w:p w14:paraId="2B9ABB1A" w14:textId="77777777" w:rsidR="0080681D" w:rsidRPr="0080681D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• educating children in a faith.</w:t>
            </w:r>
          </w:p>
        </w:tc>
        <w:tc>
          <w:tcPr>
            <w:tcW w:w="4463" w:type="dxa"/>
          </w:tcPr>
          <w:p w14:paraId="6A088C57" w14:textId="1DFFD357" w:rsidR="0080681D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lastRenderedPageBreak/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5</w:t>
            </w:r>
            <w:r w:rsidRPr="00A7354E">
              <w:rPr>
                <w:rFonts w:ascii="Century Gothic" w:hAnsi="Century Gothic"/>
                <w:sz w:val="24"/>
                <w:szCs w:val="24"/>
              </w:rPr>
              <w:t>- Living the Christian life</w:t>
            </w:r>
          </w:p>
        </w:tc>
      </w:tr>
      <w:tr w:rsidR="0080681D" w14:paraId="00821727" w14:textId="77777777" w:rsidTr="00860E1C">
        <w:tc>
          <w:tcPr>
            <w:tcW w:w="4473" w:type="dxa"/>
          </w:tcPr>
          <w:p w14:paraId="522EE8B8" w14:textId="77777777" w:rsidR="00726944" w:rsidRPr="00726944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Contemporary family issues including:</w:t>
            </w:r>
          </w:p>
          <w:p w14:paraId="6CA2BF2C" w14:textId="77777777" w:rsidR="00726944" w:rsidRPr="00726944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• same-sex parents</w:t>
            </w:r>
          </w:p>
          <w:p w14:paraId="3A8CDD24" w14:textId="77777777" w:rsidR="0080681D" w:rsidRPr="0080681D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• polygamy.</w:t>
            </w:r>
          </w:p>
        </w:tc>
        <w:tc>
          <w:tcPr>
            <w:tcW w:w="4463" w:type="dxa"/>
          </w:tcPr>
          <w:p w14:paraId="490C861E" w14:textId="77777777" w:rsidR="0080681D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 xml:space="preserve">Year 9 SOW 2- </w:t>
            </w:r>
            <w:r>
              <w:rPr>
                <w:rFonts w:ascii="Century Gothic" w:hAnsi="Century Gothic"/>
                <w:sz w:val="24"/>
                <w:szCs w:val="24"/>
              </w:rPr>
              <w:t>RSE S4L</w:t>
            </w:r>
          </w:p>
        </w:tc>
      </w:tr>
      <w:tr w:rsidR="0080681D" w14:paraId="72DA28A3" w14:textId="77777777" w:rsidTr="00860E1C">
        <w:tc>
          <w:tcPr>
            <w:tcW w:w="4473" w:type="dxa"/>
          </w:tcPr>
          <w:p w14:paraId="19BED603" w14:textId="77777777" w:rsidR="00726944" w:rsidRPr="00726944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The roles of men and women.</w:t>
            </w:r>
          </w:p>
          <w:p w14:paraId="4924F653" w14:textId="77777777" w:rsidR="00726944" w:rsidRPr="00726944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• Gender equality.</w:t>
            </w:r>
          </w:p>
          <w:p w14:paraId="2A0AAD33" w14:textId="77777777" w:rsidR="0080681D" w:rsidRPr="0080681D" w:rsidRDefault="00726944" w:rsidP="00726944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26944">
              <w:rPr>
                <w:rFonts w:ascii="Century Gothic" w:hAnsi="Century Gothic"/>
                <w:sz w:val="24"/>
                <w:szCs w:val="24"/>
              </w:rPr>
              <w:t>• Gender prejudice and discrimination, including examples.</w:t>
            </w:r>
          </w:p>
        </w:tc>
        <w:tc>
          <w:tcPr>
            <w:tcW w:w="4463" w:type="dxa"/>
          </w:tcPr>
          <w:p w14:paraId="73867768" w14:textId="77777777" w:rsidR="0080681D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7 SOW</w:t>
            </w:r>
            <w:r w:rsidR="001F323F">
              <w:rPr>
                <w:rFonts w:ascii="Century Gothic" w:hAnsi="Century Gothic"/>
                <w:sz w:val="24"/>
                <w:szCs w:val="24"/>
              </w:rPr>
              <w:t xml:space="preserve"> 2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- S4L </w:t>
            </w:r>
          </w:p>
          <w:p w14:paraId="3C9D1FD0" w14:textId="77777777" w:rsidR="001F323F" w:rsidRDefault="001F323F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F323F">
              <w:rPr>
                <w:rFonts w:ascii="Century Gothic" w:hAnsi="Century Gothic"/>
                <w:sz w:val="24"/>
                <w:szCs w:val="24"/>
              </w:rPr>
              <w:t xml:space="preserve">Year </w:t>
            </w:r>
            <w:r>
              <w:rPr>
                <w:rFonts w:ascii="Century Gothic" w:hAnsi="Century Gothic"/>
                <w:sz w:val="24"/>
                <w:szCs w:val="24"/>
              </w:rPr>
              <w:t>8</w:t>
            </w:r>
            <w:r w:rsidRPr="001F323F">
              <w:rPr>
                <w:rFonts w:ascii="Century Gothic" w:hAnsi="Century Gothic"/>
                <w:sz w:val="24"/>
                <w:szCs w:val="24"/>
              </w:rPr>
              <w:t xml:space="preserve"> SOW 2 - S4L</w:t>
            </w:r>
          </w:p>
          <w:p w14:paraId="76A353FE" w14:textId="5E5A3B19" w:rsidR="001F323F" w:rsidRPr="00860E1C" w:rsidRDefault="001F323F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F323F">
              <w:rPr>
                <w:rFonts w:ascii="Century Gothic" w:hAnsi="Century Gothic"/>
                <w:sz w:val="24"/>
                <w:szCs w:val="24"/>
              </w:rPr>
              <w:t xml:space="preserve">Year </w:t>
            </w:r>
            <w:r>
              <w:rPr>
                <w:rFonts w:ascii="Century Gothic" w:hAnsi="Century Gothic"/>
                <w:sz w:val="24"/>
                <w:szCs w:val="24"/>
              </w:rPr>
              <w:t>9</w:t>
            </w:r>
            <w:r w:rsidRPr="001F323F">
              <w:rPr>
                <w:rFonts w:ascii="Century Gothic" w:hAnsi="Century Gothic"/>
                <w:sz w:val="24"/>
                <w:szCs w:val="24"/>
              </w:rPr>
              <w:t xml:space="preserve"> SOW 2 - S4L</w:t>
            </w:r>
          </w:p>
        </w:tc>
      </w:tr>
      <w:tr w:rsidR="00726944" w14:paraId="19B22743" w14:textId="77777777" w:rsidTr="00726944">
        <w:trPr>
          <w:trHeight w:val="263"/>
        </w:trPr>
        <w:tc>
          <w:tcPr>
            <w:tcW w:w="8936" w:type="dxa"/>
            <w:gridSpan w:val="2"/>
            <w:shd w:val="clear" w:color="auto" w:fill="D9D9D9" w:themeFill="background1" w:themeFillShade="D9"/>
          </w:tcPr>
          <w:p w14:paraId="3655EEAD" w14:textId="77777777" w:rsidR="00726944" w:rsidRPr="00726944" w:rsidRDefault="00726944" w:rsidP="00726944">
            <w:pPr>
              <w:tabs>
                <w:tab w:val="left" w:pos="3012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>Theme B Religion and life</w:t>
            </w:r>
          </w:p>
        </w:tc>
      </w:tr>
      <w:tr w:rsidR="0080681D" w14:paraId="1950A4B4" w14:textId="77777777" w:rsidTr="00860E1C">
        <w:tc>
          <w:tcPr>
            <w:tcW w:w="4473" w:type="dxa"/>
          </w:tcPr>
          <w:p w14:paraId="6298E298" w14:textId="77777777" w:rsidR="007B17D3" w:rsidRPr="007B17D3" w:rsidRDefault="007B17D3" w:rsidP="007B17D3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B17D3">
              <w:rPr>
                <w:rFonts w:ascii="Century Gothic" w:hAnsi="Century Gothic"/>
                <w:sz w:val="24"/>
                <w:szCs w:val="24"/>
              </w:rPr>
              <w:t>The origins of the universe, including:</w:t>
            </w:r>
          </w:p>
          <w:p w14:paraId="1E39D656" w14:textId="77777777" w:rsidR="007B17D3" w:rsidRPr="007B17D3" w:rsidRDefault="007B17D3" w:rsidP="007B17D3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B17D3">
              <w:rPr>
                <w:rFonts w:ascii="Century Gothic" w:hAnsi="Century Gothic"/>
                <w:sz w:val="24"/>
                <w:szCs w:val="24"/>
              </w:rPr>
              <w:t>• religious teachings about the origins of the universe, and different interpretations of these</w:t>
            </w:r>
          </w:p>
          <w:p w14:paraId="2BE0510C" w14:textId="77777777" w:rsidR="0080681D" w:rsidRPr="0080681D" w:rsidRDefault="007B17D3" w:rsidP="007B17D3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B17D3">
              <w:rPr>
                <w:rFonts w:ascii="Century Gothic" w:hAnsi="Century Gothic"/>
                <w:sz w:val="24"/>
                <w:szCs w:val="24"/>
              </w:rPr>
              <w:t>• the relationship between scientific views, such as the Big Bang theory, and religious views.</w:t>
            </w:r>
          </w:p>
        </w:tc>
        <w:tc>
          <w:tcPr>
            <w:tcW w:w="4463" w:type="dxa"/>
          </w:tcPr>
          <w:p w14:paraId="57920EDA" w14:textId="77777777" w:rsidR="0080681D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7 SOW 1- God and Creation</w:t>
            </w:r>
          </w:p>
        </w:tc>
      </w:tr>
      <w:tr w:rsidR="00726944" w14:paraId="2BBEB4EF" w14:textId="77777777" w:rsidTr="00860E1C">
        <w:tc>
          <w:tcPr>
            <w:tcW w:w="4473" w:type="dxa"/>
          </w:tcPr>
          <w:p w14:paraId="45CB4942" w14:textId="77777777" w:rsidR="00726944" w:rsidRPr="0080681D" w:rsidRDefault="007B17D3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B17D3">
              <w:rPr>
                <w:rFonts w:ascii="Century Gothic" w:hAnsi="Century Gothic"/>
                <w:sz w:val="24"/>
                <w:szCs w:val="24"/>
              </w:rPr>
              <w:t>The use and abuse of the environment, including the use of natural resources, pollution.</w:t>
            </w:r>
          </w:p>
        </w:tc>
        <w:tc>
          <w:tcPr>
            <w:tcW w:w="4463" w:type="dxa"/>
          </w:tcPr>
          <w:p w14:paraId="22C647D6" w14:textId="77777777" w:rsidR="00726944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>Year 7 SOW 1- God and Creation</w:t>
            </w:r>
          </w:p>
        </w:tc>
      </w:tr>
      <w:tr w:rsidR="00726944" w14:paraId="207CA902" w14:textId="77777777" w:rsidTr="00860E1C">
        <w:tc>
          <w:tcPr>
            <w:tcW w:w="4473" w:type="dxa"/>
          </w:tcPr>
          <w:p w14:paraId="4E3006A5" w14:textId="77777777" w:rsidR="007B17D3" w:rsidRPr="007B17D3" w:rsidRDefault="007B17D3" w:rsidP="007B17D3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B17D3">
              <w:rPr>
                <w:rFonts w:ascii="Century Gothic" w:hAnsi="Century Gothic"/>
                <w:sz w:val="24"/>
                <w:szCs w:val="24"/>
              </w:rPr>
              <w:t>The use and abuse of animals, including:</w:t>
            </w:r>
          </w:p>
          <w:p w14:paraId="237BCF45" w14:textId="77777777" w:rsidR="007B17D3" w:rsidRPr="007B17D3" w:rsidRDefault="007B17D3" w:rsidP="007B17D3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B17D3">
              <w:rPr>
                <w:rFonts w:ascii="Century Gothic" w:hAnsi="Century Gothic"/>
                <w:sz w:val="24"/>
                <w:szCs w:val="24"/>
              </w:rPr>
              <w:t>• animal experimentation</w:t>
            </w:r>
          </w:p>
          <w:p w14:paraId="5FCB500C" w14:textId="77777777" w:rsidR="00726944" w:rsidRPr="0080681D" w:rsidRDefault="007B17D3" w:rsidP="007B17D3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B17D3">
              <w:rPr>
                <w:rFonts w:ascii="Century Gothic" w:hAnsi="Century Gothic"/>
                <w:sz w:val="24"/>
                <w:szCs w:val="24"/>
              </w:rPr>
              <w:t>• the use of animals for food.</w:t>
            </w:r>
          </w:p>
        </w:tc>
        <w:tc>
          <w:tcPr>
            <w:tcW w:w="4463" w:type="dxa"/>
          </w:tcPr>
          <w:p w14:paraId="15CACF3A" w14:textId="77777777" w:rsidR="00726944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>Year 7 SOW 1- God and Creation</w:t>
            </w:r>
          </w:p>
        </w:tc>
      </w:tr>
      <w:tr w:rsidR="00726944" w14:paraId="623CD6AF" w14:textId="77777777" w:rsidTr="00860E1C">
        <w:tc>
          <w:tcPr>
            <w:tcW w:w="4473" w:type="dxa"/>
          </w:tcPr>
          <w:p w14:paraId="696C6965" w14:textId="77777777" w:rsidR="007B17D3" w:rsidRPr="007B17D3" w:rsidRDefault="007B17D3" w:rsidP="007B17D3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B17D3">
              <w:rPr>
                <w:rFonts w:ascii="Century Gothic" w:hAnsi="Century Gothic"/>
                <w:sz w:val="24"/>
                <w:szCs w:val="24"/>
              </w:rPr>
              <w:t>The origins of life, including:</w:t>
            </w:r>
          </w:p>
          <w:p w14:paraId="7F144651" w14:textId="77777777" w:rsidR="007B17D3" w:rsidRPr="007B17D3" w:rsidRDefault="007B17D3" w:rsidP="007B17D3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B17D3">
              <w:rPr>
                <w:rFonts w:ascii="Century Gothic" w:hAnsi="Century Gothic"/>
                <w:sz w:val="24"/>
                <w:szCs w:val="24"/>
              </w:rPr>
              <w:t>• religious teachings about the origins of human life, and different interpretations of these</w:t>
            </w:r>
          </w:p>
          <w:p w14:paraId="47DA9094" w14:textId="77777777" w:rsidR="00726944" w:rsidRPr="0080681D" w:rsidRDefault="007B17D3" w:rsidP="007B17D3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7B17D3">
              <w:rPr>
                <w:rFonts w:ascii="Century Gothic" w:hAnsi="Century Gothic"/>
                <w:sz w:val="24"/>
                <w:szCs w:val="24"/>
              </w:rPr>
              <w:t>• the relationship between scientific views, such as evolution, and religious views.</w:t>
            </w:r>
          </w:p>
        </w:tc>
        <w:tc>
          <w:tcPr>
            <w:tcW w:w="4463" w:type="dxa"/>
          </w:tcPr>
          <w:p w14:paraId="26E9610C" w14:textId="77777777" w:rsidR="00726944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>Year 7 SOW 1- God and Creation</w:t>
            </w:r>
          </w:p>
        </w:tc>
      </w:tr>
      <w:tr w:rsidR="00726944" w14:paraId="4866D1C9" w14:textId="77777777" w:rsidTr="00860E1C">
        <w:tc>
          <w:tcPr>
            <w:tcW w:w="4473" w:type="dxa"/>
          </w:tcPr>
          <w:p w14:paraId="5304E2CC" w14:textId="77777777" w:rsidR="00726944" w:rsidRPr="0080681D" w:rsidRDefault="001B650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The concepts of sanctity of life and the quality of life.</w:t>
            </w:r>
          </w:p>
        </w:tc>
        <w:tc>
          <w:tcPr>
            <w:tcW w:w="4463" w:type="dxa"/>
          </w:tcPr>
          <w:p w14:paraId="7D7D832C" w14:textId="77777777" w:rsidR="00726944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>Year 7 SOW 1- God and Creation</w:t>
            </w:r>
          </w:p>
          <w:p w14:paraId="531E31BC" w14:textId="77777777" w:rsidR="00A7354E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9 SOW 1- Life and death</w:t>
            </w:r>
          </w:p>
        </w:tc>
      </w:tr>
      <w:tr w:rsidR="00726944" w14:paraId="35346C18" w14:textId="77777777" w:rsidTr="00860E1C">
        <w:tc>
          <w:tcPr>
            <w:tcW w:w="4473" w:type="dxa"/>
          </w:tcPr>
          <w:p w14:paraId="2B8AF9B7" w14:textId="77777777" w:rsidR="001B650D" w:rsidRPr="001B650D" w:rsidRDefault="001B650D" w:rsidP="001B650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Abortion, including situations when the mother's life is at risk.</w:t>
            </w:r>
          </w:p>
          <w:p w14:paraId="0D9AB853" w14:textId="77777777" w:rsidR="001B650D" w:rsidRPr="001B650D" w:rsidRDefault="001B650D" w:rsidP="001B650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• Ethical arguments related to abortion, including those based on the sanctity of life and quality of</w:t>
            </w:r>
          </w:p>
          <w:p w14:paraId="039E0FA3" w14:textId="77777777" w:rsidR="00726944" w:rsidRPr="0080681D" w:rsidRDefault="001B650D" w:rsidP="001B650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life.</w:t>
            </w:r>
          </w:p>
        </w:tc>
        <w:tc>
          <w:tcPr>
            <w:tcW w:w="4463" w:type="dxa"/>
          </w:tcPr>
          <w:p w14:paraId="61CA9EA1" w14:textId="002E0D49" w:rsidR="00726944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4</w:t>
            </w:r>
            <w:r w:rsidRPr="00A7354E">
              <w:rPr>
                <w:rFonts w:ascii="Century Gothic" w:hAnsi="Century Gothic"/>
                <w:sz w:val="24"/>
                <w:szCs w:val="24"/>
              </w:rPr>
              <w:t>- Life and death</w:t>
            </w:r>
          </w:p>
        </w:tc>
      </w:tr>
      <w:tr w:rsidR="00726944" w14:paraId="47FCD448" w14:textId="77777777" w:rsidTr="00860E1C">
        <w:tc>
          <w:tcPr>
            <w:tcW w:w="4473" w:type="dxa"/>
          </w:tcPr>
          <w:p w14:paraId="372393E2" w14:textId="77777777" w:rsidR="001B650D" w:rsidRPr="001B650D" w:rsidRDefault="001B650D" w:rsidP="001B650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Euthanasia.</w:t>
            </w:r>
          </w:p>
          <w:p w14:paraId="6AED23A9" w14:textId="77777777" w:rsidR="00726944" w:rsidRPr="0080681D" w:rsidRDefault="001B650D" w:rsidP="001B650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• Beliefs about death and an afterlife, and their impact on beliefs about the value of human life.</w:t>
            </w:r>
          </w:p>
        </w:tc>
        <w:tc>
          <w:tcPr>
            <w:tcW w:w="4463" w:type="dxa"/>
          </w:tcPr>
          <w:p w14:paraId="267DED14" w14:textId="4CCAA827" w:rsidR="00726944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4</w:t>
            </w:r>
            <w:r w:rsidRPr="00A7354E">
              <w:rPr>
                <w:rFonts w:ascii="Century Gothic" w:hAnsi="Century Gothic"/>
                <w:sz w:val="24"/>
                <w:szCs w:val="24"/>
              </w:rPr>
              <w:t>- Life and death</w:t>
            </w:r>
          </w:p>
        </w:tc>
      </w:tr>
      <w:tr w:rsidR="001B650D" w14:paraId="51D8F297" w14:textId="77777777" w:rsidTr="001B650D">
        <w:tc>
          <w:tcPr>
            <w:tcW w:w="8936" w:type="dxa"/>
            <w:gridSpan w:val="2"/>
            <w:shd w:val="clear" w:color="auto" w:fill="D9D9D9" w:themeFill="background1" w:themeFillShade="D9"/>
          </w:tcPr>
          <w:p w14:paraId="51806972" w14:textId="77777777" w:rsidR="00211B47" w:rsidRDefault="00211B47" w:rsidP="001B650D">
            <w:pPr>
              <w:tabs>
                <w:tab w:val="left" w:pos="3012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968BAF4" w14:textId="359FE0D0" w:rsidR="001B650D" w:rsidRPr="001B650D" w:rsidRDefault="001B650D" w:rsidP="001B650D">
            <w:pPr>
              <w:tabs>
                <w:tab w:val="left" w:pos="3012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lastRenderedPageBreak/>
              <w:t>Theme D Religion peace and conflict</w:t>
            </w:r>
          </w:p>
        </w:tc>
      </w:tr>
      <w:tr w:rsidR="00726944" w14:paraId="1868B857" w14:textId="77777777" w:rsidTr="00860E1C">
        <w:tc>
          <w:tcPr>
            <w:tcW w:w="4473" w:type="dxa"/>
          </w:tcPr>
          <w:p w14:paraId="0ADF5D6E" w14:textId="77777777" w:rsidR="001B650D" w:rsidRPr="001B650D" w:rsidRDefault="001B650D" w:rsidP="001B650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lastRenderedPageBreak/>
              <w:t>The meaning and significance of:</w:t>
            </w:r>
          </w:p>
          <w:p w14:paraId="360FFEE2" w14:textId="77777777" w:rsidR="001B650D" w:rsidRPr="001B650D" w:rsidRDefault="001B650D" w:rsidP="001B650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• peace</w:t>
            </w:r>
          </w:p>
          <w:p w14:paraId="1EB1E73D" w14:textId="77777777" w:rsidR="001B650D" w:rsidRPr="001B650D" w:rsidRDefault="001B650D" w:rsidP="001B650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• justice</w:t>
            </w:r>
          </w:p>
          <w:p w14:paraId="2A00DF69" w14:textId="77777777" w:rsidR="001B650D" w:rsidRPr="001B650D" w:rsidRDefault="001B650D" w:rsidP="001B650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• forgiveness</w:t>
            </w:r>
          </w:p>
          <w:p w14:paraId="7E878739" w14:textId="77777777" w:rsidR="00726944" w:rsidRPr="0080681D" w:rsidRDefault="001B650D" w:rsidP="001B650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• reconciliation.</w:t>
            </w:r>
          </w:p>
        </w:tc>
        <w:tc>
          <w:tcPr>
            <w:tcW w:w="4463" w:type="dxa"/>
          </w:tcPr>
          <w:p w14:paraId="305B8BDF" w14:textId="77777777" w:rsidR="00726944" w:rsidRDefault="0033353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7 SOW 3- People of God</w:t>
            </w:r>
          </w:p>
          <w:p w14:paraId="4311AEB9" w14:textId="77777777" w:rsidR="0033353D" w:rsidRPr="00860E1C" w:rsidRDefault="0033353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3- Salvation</w:t>
            </w:r>
          </w:p>
        </w:tc>
      </w:tr>
      <w:tr w:rsidR="00726944" w14:paraId="12B4AB9F" w14:textId="77777777" w:rsidTr="00860E1C">
        <w:tc>
          <w:tcPr>
            <w:tcW w:w="4473" w:type="dxa"/>
          </w:tcPr>
          <w:p w14:paraId="04749FE0" w14:textId="77777777" w:rsidR="00726944" w:rsidRPr="0080681D" w:rsidRDefault="001B650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• Violence, including violent protest.</w:t>
            </w:r>
          </w:p>
        </w:tc>
        <w:tc>
          <w:tcPr>
            <w:tcW w:w="4463" w:type="dxa"/>
          </w:tcPr>
          <w:p w14:paraId="092605AE" w14:textId="77777777" w:rsidR="00726944" w:rsidRPr="00860E1C" w:rsidRDefault="0033353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2- Gospel</w:t>
            </w:r>
          </w:p>
        </w:tc>
      </w:tr>
      <w:tr w:rsidR="00726944" w14:paraId="7D9107F8" w14:textId="77777777" w:rsidTr="00860E1C">
        <w:tc>
          <w:tcPr>
            <w:tcW w:w="4473" w:type="dxa"/>
          </w:tcPr>
          <w:p w14:paraId="3828AA36" w14:textId="77777777" w:rsidR="00726944" w:rsidRPr="0080681D" w:rsidRDefault="001B650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• Terrorism</w:t>
            </w:r>
          </w:p>
        </w:tc>
        <w:tc>
          <w:tcPr>
            <w:tcW w:w="4463" w:type="dxa"/>
          </w:tcPr>
          <w:p w14:paraId="0B169CFB" w14:textId="0BA31B33" w:rsidR="00726944" w:rsidRPr="00860E1C" w:rsidRDefault="0033353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S4L </w:t>
            </w:r>
          </w:p>
        </w:tc>
      </w:tr>
      <w:tr w:rsidR="00726944" w14:paraId="2CB76164" w14:textId="77777777" w:rsidTr="00860E1C">
        <w:tc>
          <w:tcPr>
            <w:tcW w:w="4473" w:type="dxa"/>
          </w:tcPr>
          <w:p w14:paraId="3FEBBD8A" w14:textId="77777777" w:rsidR="00726944" w:rsidRPr="0080681D" w:rsidRDefault="001B650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Reasons for war, including greed, self-defence and retaliation</w:t>
            </w:r>
          </w:p>
        </w:tc>
        <w:tc>
          <w:tcPr>
            <w:tcW w:w="4463" w:type="dxa"/>
          </w:tcPr>
          <w:p w14:paraId="51D32821" w14:textId="77777777" w:rsidR="00726944" w:rsidRPr="00860E1C" w:rsidRDefault="0033353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1- History -Causes of war are explored. </w:t>
            </w:r>
          </w:p>
        </w:tc>
      </w:tr>
      <w:tr w:rsidR="00726944" w14:paraId="58F250A3" w14:textId="77777777" w:rsidTr="00860E1C">
        <w:tc>
          <w:tcPr>
            <w:tcW w:w="4473" w:type="dxa"/>
          </w:tcPr>
          <w:p w14:paraId="12200648" w14:textId="77777777" w:rsidR="00726944" w:rsidRPr="0080681D" w:rsidRDefault="001B650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• The just war theory, including the criteria for a just war.</w:t>
            </w:r>
          </w:p>
        </w:tc>
        <w:tc>
          <w:tcPr>
            <w:tcW w:w="4463" w:type="dxa"/>
          </w:tcPr>
          <w:p w14:paraId="719DC089" w14:textId="2C7FA082" w:rsidR="00726944" w:rsidRDefault="0033353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5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Living the Christian life</w:t>
            </w:r>
          </w:p>
          <w:p w14:paraId="4BF03371" w14:textId="47C46CC2" w:rsidR="0033353D" w:rsidRPr="00860E1C" w:rsidRDefault="0033353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entury Gothic" w:hAnsi="Century Gothic"/>
                <w:sz w:val="24"/>
                <w:szCs w:val="24"/>
              </w:rPr>
              <w:t>Living  the</w:t>
            </w:r>
            <w:proofErr w:type="gramEnd"/>
            <w:r>
              <w:rPr>
                <w:rFonts w:ascii="Century Gothic" w:hAnsi="Century Gothic"/>
                <w:sz w:val="24"/>
                <w:szCs w:val="24"/>
              </w:rPr>
              <w:t xml:space="preserve"> Muslim life</w:t>
            </w:r>
          </w:p>
        </w:tc>
      </w:tr>
      <w:tr w:rsidR="001B650D" w14:paraId="2D57B7E4" w14:textId="77777777" w:rsidTr="00860E1C">
        <w:tc>
          <w:tcPr>
            <w:tcW w:w="4473" w:type="dxa"/>
          </w:tcPr>
          <w:p w14:paraId="630C6E34" w14:textId="77777777" w:rsidR="001B650D" w:rsidRPr="0080681D" w:rsidRDefault="001B650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• Holy war.</w:t>
            </w:r>
          </w:p>
        </w:tc>
        <w:tc>
          <w:tcPr>
            <w:tcW w:w="4463" w:type="dxa"/>
          </w:tcPr>
          <w:p w14:paraId="6EECBDCB" w14:textId="240594F4" w:rsidR="0033353D" w:rsidRPr="0033353D" w:rsidRDefault="0033353D" w:rsidP="0033353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33353D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5</w:t>
            </w:r>
            <w:r w:rsidRPr="0033353D">
              <w:rPr>
                <w:rFonts w:ascii="Century Gothic" w:hAnsi="Century Gothic"/>
                <w:sz w:val="24"/>
                <w:szCs w:val="24"/>
              </w:rPr>
              <w:t xml:space="preserve"> Living the Christian life</w:t>
            </w:r>
          </w:p>
          <w:p w14:paraId="0B3A0D16" w14:textId="1FF909F5" w:rsidR="0033353D" w:rsidRDefault="0033353D" w:rsidP="0033353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33353D">
              <w:rPr>
                <w:rFonts w:ascii="Century Gothic" w:hAnsi="Century Gothic"/>
                <w:sz w:val="24"/>
                <w:szCs w:val="24"/>
              </w:rPr>
              <w:t xml:space="preserve">Year 9 SOW </w:t>
            </w:r>
            <w:r w:rsidR="00784298">
              <w:rPr>
                <w:rFonts w:ascii="Century Gothic" w:hAnsi="Century Gothic"/>
                <w:sz w:val="24"/>
                <w:szCs w:val="24"/>
              </w:rPr>
              <w:t>6</w:t>
            </w:r>
            <w:r w:rsidRPr="0033353D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proofErr w:type="gramStart"/>
            <w:r w:rsidRPr="0033353D">
              <w:rPr>
                <w:rFonts w:ascii="Century Gothic" w:hAnsi="Century Gothic"/>
                <w:sz w:val="24"/>
                <w:szCs w:val="24"/>
              </w:rPr>
              <w:t>Living  the</w:t>
            </w:r>
            <w:proofErr w:type="gramEnd"/>
            <w:r w:rsidRPr="0033353D">
              <w:rPr>
                <w:rFonts w:ascii="Century Gothic" w:hAnsi="Century Gothic"/>
                <w:sz w:val="24"/>
                <w:szCs w:val="24"/>
              </w:rPr>
              <w:t xml:space="preserve"> Muslim life</w:t>
            </w:r>
          </w:p>
          <w:p w14:paraId="4D14ADAE" w14:textId="77777777" w:rsidR="00FF29EC" w:rsidRPr="00860E1C" w:rsidRDefault="00FF29EC" w:rsidP="0033353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7 History SOW 2</w:t>
            </w:r>
          </w:p>
        </w:tc>
      </w:tr>
      <w:tr w:rsidR="001B650D" w14:paraId="34FE0B88" w14:textId="77777777" w:rsidTr="00860E1C">
        <w:tc>
          <w:tcPr>
            <w:tcW w:w="4473" w:type="dxa"/>
          </w:tcPr>
          <w:p w14:paraId="19366AD7" w14:textId="77777777" w:rsidR="001B650D" w:rsidRPr="0080681D" w:rsidRDefault="001B650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• Pacifism.</w:t>
            </w:r>
          </w:p>
        </w:tc>
        <w:tc>
          <w:tcPr>
            <w:tcW w:w="4463" w:type="dxa"/>
          </w:tcPr>
          <w:p w14:paraId="57AD78BF" w14:textId="2305D532" w:rsidR="001B650D" w:rsidRPr="00860E1C" w:rsidRDefault="00FF29E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</w:t>
            </w:r>
            <w:r w:rsidR="00867075">
              <w:rPr>
                <w:rFonts w:ascii="Century Gothic" w:hAnsi="Century Gothic"/>
                <w:sz w:val="24"/>
                <w:szCs w:val="24"/>
              </w:rPr>
              <w:t>5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SOW 2 Living the Christian life</w:t>
            </w:r>
          </w:p>
        </w:tc>
      </w:tr>
      <w:tr w:rsidR="001B650D" w14:paraId="592EC501" w14:textId="77777777" w:rsidTr="00860E1C">
        <w:tc>
          <w:tcPr>
            <w:tcW w:w="4473" w:type="dxa"/>
          </w:tcPr>
          <w:p w14:paraId="110D3993" w14:textId="77777777" w:rsidR="001B650D" w:rsidRPr="0080681D" w:rsidRDefault="001B650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Religion and belief as a cause of war and violence in the contemporary world.</w:t>
            </w:r>
          </w:p>
        </w:tc>
        <w:tc>
          <w:tcPr>
            <w:tcW w:w="4463" w:type="dxa"/>
          </w:tcPr>
          <w:p w14:paraId="436675B9" w14:textId="77777777" w:rsidR="001B650D" w:rsidRDefault="00FF29E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7 History SOW 2. </w:t>
            </w:r>
          </w:p>
          <w:p w14:paraId="4CBF1252" w14:textId="77777777" w:rsidR="00FF29EC" w:rsidRPr="00860E1C" w:rsidRDefault="00FF29E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1B650D" w14:paraId="67F53122" w14:textId="77777777" w:rsidTr="00860E1C">
        <w:tc>
          <w:tcPr>
            <w:tcW w:w="4473" w:type="dxa"/>
          </w:tcPr>
          <w:p w14:paraId="7248A2CF" w14:textId="77777777" w:rsidR="001B650D" w:rsidRPr="0080681D" w:rsidRDefault="001B650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Nuclear weapons, including nuclear deterrence.</w:t>
            </w:r>
          </w:p>
        </w:tc>
        <w:tc>
          <w:tcPr>
            <w:tcW w:w="4463" w:type="dxa"/>
          </w:tcPr>
          <w:p w14:paraId="679ACB2B" w14:textId="77777777" w:rsidR="001B650D" w:rsidRDefault="00FF29E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10 Science SOW- Explores Nuclear power</w:t>
            </w:r>
          </w:p>
          <w:p w14:paraId="38712715" w14:textId="7F7E429B" w:rsidR="00EE0BB6" w:rsidRPr="00860E1C" w:rsidRDefault="00EE0B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EE0BB6">
              <w:rPr>
                <w:rFonts w:ascii="Century Gothic" w:hAnsi="Century Gothic"/>
                <w:sz w:val="24"/>
                <w:szCs w:val="24"/>
              </w:rPr>
              <w:t xml:space="preserve">Year 9 </w:t>
            </w:r>
            <w:proofErr w:type="gramStart"/>
            <w:r w:rsidRPr="00EE0BB6">
              <w:rPr>
                <w:rFonts w:ascii="Century Gothic" w:hAnsi="Century Gothic"/>
                <w:sz w:val="24"/>
                <w:szCs w:val="24"/>
              </w:rPr>
              <w:t>SOW  S</w:t>
            </w:r>
            <w:proofErr w:type="gramEnd"/>
            <w:r w:rsidRPr="00EE0BB6">
              <w:rPr>
                <w:rFonts w:ascii="Century Gothic" w:hAnsi="Century Gothic"/>
                <w:sz w:val="24"/>
                <w:szCs w:val="24"/>
              </w:rPr>
              <w:t>4L</w:t>
            </w:r>
          </w:p>
        </w:tc>
      </w:tr>
      <w:tr w:rsidR="001B650D" w14:paraId="2D94B1FE" w14:textId="77777777" w:rsidTr="00860E1C">
        <w:tc>
          <w:tcPr>
            <w:tcW w:w="4473" w:type="dxa"/>
          </w:tcPr>
          <w:p w14:paraId="446AE3C1" w14:textId="77777777" w:rsidR="001B650D" w:rsidRPr="0080681D" w:rsidRDefault="001B650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The use of weapons of mass destruction.</w:t>
            </w:r>
          </w:p>
        </w:tc>
        <w:tc>
          <w:tcPr>
            <w:tcW w:w="4463" w:type="dxa"/>
          </w:tcPr>
          <w:p w14:paraId="53B04D5C" w14:textId="610EB25A" w:rsidR="001B650D" w:rsidRPr="00860E1C" w:rsidRDefault="00EE0BB6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9 SOW S4L- </w:t>
            </w:r>
          </w:p>
        </w:tc>
      </w:tr>
      <w:tr w:rsidR="001B650D" w14:paraId="7FD47BB5" w14:textId="77777777" w:rsidTr="00860E1C">
        <w:tc>
          <w:tcPr>
            <w:tcW w:w="4473" w:type="dxa"/>
          </w:tcPr>
          <w:p w14:paraId="3C7D2282" w14:textId="77777777" w:rsidR="001B650D" w:rsidRPr="0080681D" w:rsidRDefault="001B650D" w:rsidP="001B650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Religion and peace-making in the contemporary world including the work of individuals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1B650D">
              <w:rPr>
                <w:rFonts w:ascii="Century Gothic" w:hAnsi="Century Gothic"/>
                <w:sz w:val="24"/>
                <w:szCs w:val="24"/>
              </w:rPr>
              <w:t>influenced by religious teaching.</w:t>
            </w:r>
          </w:p>
        </w:tc>
        <w:tc>
          <w:tcPr>
            <w:tcW w:w="4463" w:type="dxa"/>
          </w:tcPr>
          <w:p w14:paraId="61CA9990" w14:textId="77777777" w:rsidR="001B650D" w:rsidRDefault="00FF29E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7 SOW 3- People of God</w:t>
            </w:r>
          </w:p>
          <w:p w14:paraId="27A1A8C6" w14:textId="650D9BAB" w:rsidR="009819B1" w:rsidRPr="00860E1C" w:rsidRDefault="009819B1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Protected Characteristics Year 9 S4L SOW 2</w:t>
            </w:r>
          </w:p>
        </w:tc>
      </w:tr>
      <w:tr w:rsidR="001B650D" w14:paraId="45E1F97E" w14:textId="77777777" w:rsidTr="00860E1C">
        <w:tc>
          <w:tcPr>
            <w:tcW w:w="4473" w:type="dxa"/>
          </w:tcPr>
          <w:p w14:paraId="159ACF69" w14:textId="77777777" w:rsidR="001B650D" w:rsidRPr="0080681D" w:rsidRDefault="001B650D" w:rsidP="001B650D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1B650D">
              <w:rPr>
                <w:rFonts w:ascii="Century Gothic" w:hAnsi="Century Gothic"/>
                <w:sz w:val="24"/>
                <w:szCs w:val="24"/>
              </w:rPr>
              <w:t>Religious responses to the victims of war including the work of one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1B650D">
              <w:rPr>
                <w:rFonts w:ascii="Century Gothic" w:hAnsi="Century Gothic"/>
                <w:sz w:val="24"/>
                <w:szCs w:val="24"/>
              </w:rPr>
              <w:t>present day religious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1B650D">
              <w:rPr>
                <w:rFonts w:ascii="Century Gothic" w:hAnsi="Century Gothic"/>
                <w:sz w:val="24"/>
                <w:szCs w:val="24"/>
              </w:rPr>
              <w:t>organisation.</w:t>
            </w:r>
          </w:p>
        </w:tc>
        <w:tc>
          <w:tcPr>
            <w:tcW w:w="4463" w:type="dxa"/>
          </w:tcPr>
          <w:p w14:paraId="6F139DF9" w14:textId="77777777" w:rsidR="001B650D" w:rsidRDefault="00FF29E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1 -Inspiration and action</w:t>
            </w:r>
          </w:p>
          <w:p w14:paraId="5EA04773" w14:textId="77777777" w:rsidR="00FF29EC" w:rsidRPr="00860E1C" w:rsidRDefault="00FF29EC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2- Gospel</w:t>
            </w:r>
          </w:p>
        </w:tc>
      </w:tr>
      <w:tr w:rsidR="001B650D" w14:paraId="2635E2A1" w14:textId="77777777" w:rsidTr="001B650D">
        <w:tc>
          <w:tcPr>
            <w:tcW w:w="8936" w:type="dxa"/>
            <w:gridSpan w:val="2"/>
            <w:shd w:val="clear" w:color="auto" w:fill="D9D9D9" w:themeFill="background1" w:themeFillShade="D9"/>
          </w:tcPr>
          <w:p w14:paraId="092D3423" w14:textId="77777777" w:rsidR="001B650D" w:rsidRPr="001B650D" w:rsidRDefault="001B650D" w:rsidP="001B650D">
            <w:pPr>
              <w:tabs>
                <w:tab w:val="left" w:pos="3012"/>
              </w:tabs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1B650D">
              <w:rPr>
                <w:rFonts w:ascii="Century Gothic" w:hAnsi="Century Gothic"/>
                <w:b/>
                <w:sz w:val="24"/>
                <w:szCs w:val="24"/>
              </w:rPr>
              <w:t>Theme E: Religion, crime and punishment</w:t>
            </w:r>
          </w:p>
        </w:tc>
      </w:tr>
      <w:tr w:rsidR="001B650D" w14:paraId="1E6FB44B" w14:textId="77777777" w:rsidTr="00860E1C">
        <w:tc>
          <w:tcPr>
            <w:tcW w:w="4473" w:type="dxa"/>
          </w:tcPr>
          <w:p w14:paraId="7C441200" w14:textId="77777777" w:rsidR="001B650D" w:rsidRPr="0080681D" w:rsidRDefault="00C95562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Good and evil intentions and actions, including whether it can ever be good to cause suffering.</w:t>
            </w:r>
          </w:p>
        </w:tc>
        <w:tc>
          <w:tcPr>
            <w:tcW w:w="4463" w:type="dxa"/>
          </w:tcPr>
          <w:p w14:paraId="5A739032" w14:textId="77777777" w:rsidR="001B650D" w:rsidRPr="00860E1C" w:rsidRDefault="0033353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3 Salvation</w:t>
            </w:r>
          </w:p>
        </w:tc>
      </w:tr>
      <w:tr w:rsidR="001B650D" w14:paraId="40FDF322" w14:textId="77777777" w:rsidTr="00860E1C">
        <w:tc>
          <w:tcPr>
            <w:tcW w:w="4473" w:type="dxa"/>
          </w:tcPr>
          <w:p w14:paraId="3E646AD3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Reasons for crime, including:</w:t>
            </w:r>
          </w:p>
          <w:p w14:paraId="2D6308BB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poverty and upbringing</w:t>
            </w:r>
          </w:p>
          <w:p w14:paraId="4B52ACDF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mental illness and addiction</w:t>
            </w:r>
          </w:p>
          <w:p w14:paraId="3DBED708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greed and hate</w:t>
            </w:r>
          </w:p>
          <w:p w14:paraId="5D4C1696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opposition to an unjust law.</w:t>
            </w:r>
          </w:p>
          <w:p w14:paraId="4B0B59AD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Views about people who break the law for these reasons.</w:t>
            </w:r>
          </w:p>
          <w:p w14:paraId="0D7C0BE1" w14:textId="77777777" w:rsidR="001B650D" w:rsidRPr="0080681D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Views about different types of crime, including hate crimes, theft and murder.</w:t>
            </w:r>
          </w:p>
        </w:tc>
        <w:tc>
          <w:tcPr>
            <w:tcW w:w="4463" w:type="dxa"/>
          </w:tcPr>
          <w:p w14:paraId="2B1A7C2B" w14:textId="77777777" w:rsidR="001B650D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7- SOW</w:t>
            </w:r>
            <w:r w:rsidR="009819B1">
              <w:rPr>
                <w:rFonts w:ascii="Century Gothic" w:hAnsi="Century Gothic"/>
                <w:sz w:val="24"/>
                <w:szCs w:val="24"/>
              </w:rPr>
              <w:t xml:space="preserve"> 2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S4L</w:t>
            </w:r>
          </w:p>
          <w:p w14:paraId="6AE07BE5" w14:textId="1AB249FE" w:rsidR="009819B1" w:rsidRPr="00860E1C" w:rsidRDefault="009819B1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1 and 2</w:t>
            </w:r>
          </w:p>
        </w:tc>
      </w:tr>
      <w:tr w:rsidR="001B650D" w14:paraId="0CDFCC96" w14:textId="77777777" w:rsidTr="00860E1C">
        <w:tc>
          <w:tcPr>
            <w:tcW w:w="4473" w:type="dxa"/>
          </w:tcPr>
          <w:p w14:paraId="69652B67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The aims of punishment, including:</w:t>
            </w:r>
          </w:p>
          <w:p w14:paraId="693EF644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lastRenderedPageBreak/>
              <w:t>• retribution</w:t>
            </w:r>
          </w:p>
          <w:p w14:paraId="2F7A8577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deterrence</w:t>
            </w:r>
          </w:p>
          <w:p w14:paraId="0A5EFC40" w14:textId="77777777" w:rsidR="001B650D" w:rsidRPr="0080681D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reformation.</w:t>
            </w:r>
          </w:p>
        </w:tc>
        <w:tc>
          <w:tcPr>
            <w:tcW w:w="4463" w:type="dxa"/>
          </w:tcPr>
          <w:p w14:paraId="78FFEACE" w14:textId="782BBDBB" w:rsidR="001B650D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A7354E">
              <w:rPr>
                <w:rFonts w:ascii="Century Gothic" w:hAnsi="Century Gothic"/>
                <w:sz w:val="24"/>
                <w:szCs w:val="24"/>
              </w:rPr>
              <w:lastRenderedPageBreak/>
              <w:t xml:space="preserve">Year 7- SOW </w:t>
            </w:r>
            <w:r w:rsidR="001F323F">
              <w:rPr>
                <w:rFonts w:ascii="Century Gothic" w:hAnsi="Century Gothic"/>
                <w:sz w:val="24"/>
                <w:szCs w:val="24"/>
              </w:rPr>
              <w:t>2 RS Lesson 10</w:t>
            </w:r>
          </w:p>
        </w:tc>
      </w:tr>
      <w:tr w:rsidR="001B650D" w14:paraId="7060BE5B" w14:textId="77777777" w:rsidTr="00860E1C">
        <w:tc>
          <w:tcPr>
            <w:tcW w:w="4473" w:type="dxa"/>
          </w:tcPr>
          <w:p w14:paraId="00B851C4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The treatment of criminals, including:</w:t>
            </w:r>
          </w:p>
          <w:p w14:paraId="3A257351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prison</w:t>
            </w:r>
          </w:p>
          <w:p w14:paraId="49C5BD39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corporal punishment</w:t>
            </w:r>
          </w:p>
          <w:p w14:paraId="41F90DFF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community service.</w:t>
            </w:r>
          </w:p>
          <w:p w14:paraId="0A9AC4C2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Forgiveness.</w:t>
            </w:r>
          </w:p>
          <w:p w14:paraId="6E7B0723" w14:textId="77777777" w:rsidR="001B650D" w:rsidRPr="0080681D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• The death penalty.</w:t>
            </w:r>
          </w:p>
        </w:tc>
        <w:tc>
          <w:tcPr>
            <w:tcW w:w="4463" w:type="dxa"/>
          </w:tcPr>
          <w:p w14:paraId="6AD488B0" w14:textId="3F727A55" w:rsidR="001F323F" w:rsidRDefault="001F323F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8 SOW 5 S4L</w:t>
            </w:r>
          </w:p>
          <w:p w14:paraId="00CDC08E" w14:textId="28A55C59" w:rsidR="001B650D" w:rsidRPr="00860E1C" w:rsidRDefault="0033353D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33353D">
              <w:rPr>
                <w:rFonts w:ascii="Century Gothic" w:hAnsi="Century Gothic"/>
                <w:sz w:val="24"/>
                <w:szCs w:val="24"/>
              </w:rPr>
              <w:t xml:space="preserve">Year </w:t>
            </w:r>
            <w:r w:rsidR="001F323F">
              <w:rPr>
                <w:rFonts w:ascii="Century Gothic" w:hAnsi="Century Gothic"/>
                <w:sz w:val="24"/>
                <w:szCs w:val="24"/>
              </w:rPr>
              <w:t>9</w:t>
            </w:r>
            <w:r w:rsidRPr="0033353D">
              <w:rPr>
                <w:rFonts w:ascii="Century Gothic" w:hAnsi="Century Gothic"/>
                <w:sz w:val="24"/>
                <w:szCs w:val="24"/>
              </w:rPr>
              <w:t>- SOW</w:t>
            </w:r>
            <w:r w:rsidR="001F323F">
              <w:rPr>
                <w:rFonts w:ascii="Century Gothic" w:hAnsi="Century Gothic"/>
                <w:sz w:val="24"/>
                <w:szCs w:val="24"/>
              </w:rPr>
              <w:t xml:space="preserve"> 2</w:t>
            </w:r>
            <w:r w:rsidRPr="0033353D">
              <w:rPr>
                <w:rFonts w:ascii="Century Gothic" w:hAnsi="Century Gothic"/>
                <w:sz w:val="24"/>
                <w:szCs w:val="24"/>
              </w:rPr>
              <w:t xml:space="preserve"> S4L</w:t>
            </w:r>
          </w:p>
        </w:tc>
      </w:tr>
      <w:tr w:rsidR="001B650D" w14:paraId="12A4A1EE" w14:textId="77777777" w:rsidTr="00860E1C">
        <w:tc>
          <w:tcPr>
            <w:tcW w:w="4473" w:type="dxa"/>
          </w:tcPr>
          <w:p w14:paraId="4A73A0CB" w14:textId="77777777" w:rsidR="00C95562" w:rsidRPr="00C95562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Ethical arguments related to the death penalty, including those based on the principle of utility</w:t>
            </w:r>
          </w:p>
          <w:p w14:paraId="50EC7B2A" w14:textId="77777777" w:rsidR="001B650D" w:rsidRPr="0080681D" w:rsidRDefault="00C95562" w:rsidP="00C95562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 w:rsidRPr="00C95562">
              <w:rPr>
                <w:rFonts w:ascii="Century Gothic" w:hAnsi="Century Gothic"/>
                <w:sz w:val="24"/>
                <w:szCs w:val="24"/>
              </w:rPr>
              <w:t>and sanctity of life.</w:t>
            </w:r>
          </w:p>
        </w:tc>
        <w:tc>
          <w:tcPr>
            <w:tcW w:w="4463" w:type="dxa"/>
          </w:tcPr>
          <w:p w14:paraId="1B3DD7EC" w14:textId="77777777" w:rsidR="001B650D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Year 7 SOW 1 God and creation</w:t>
            </w:r>
          </w:p>
          <w:p w14:paraId="2E912E29" w14:textId="178C50FA" w:rsidR="00A7354E" w:rsidRPr="00860E1C" w:rsidRDefault="00A7354E" w:rsidP="00860E1C">
            <w:pPr>
              <w:tabs>
                <w:tab w:val="left" w:pos="3012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Year </w:t>
            </w:r>
            <w:r w:rsidR="0033353D">
              <w:rPr>
                <w:rFonts w:ascii="Century Gothic" w:hAnsi="Century Gothic"/>
                <w:sz w:val="24"/>
                <w:szCs w:val="24"/>
              </w:rPr>
              <w:t xml:space="preserve">9 </w:t>
            </w:r>
            <w:r w:rsidR="00784298">
              <w:rPr>
                <w:rFonts w:ascii="Century Gothic" w:hAnsi="Century Gothic"/>
                <w:sz w:val="24"/>
                <w:szCs w:val="24"/>
              </w:rPr>
              <w:t>SOW 5</w:t>
            </w:r>
            <w:r w:rsidR="0033353D">
              <w:rPr>
                <w:rFonts w:ascii="Century Gothic" w:hAnsi="Century Gothic"/>
                <w:sz w:val="24"/>
                <w:szCs w:val="24"/>
              </w:rPr>
              <w:t xml:space="preserve"> Life and death</w:t>
            </w:r>
          </w:p>
        </w:tc>
      </w:tr>
    </w:tbl>
    <w:p w14:paraId="50E4E26E" w14:textId="21F17E32" w:rsidR="00860E1C" w:rsidRDefault="00860E1C" w:rsidP="00860E1C">
      <w:pPr>
        <w:tabs>
          <w:tab w:val="left" w:pos="3012"/>
        </w:tabs>
        <w:rPr>
          <w:rFonts w:ascii="Century Gothic" w:hAnsi="Century Gothic"/>
          <w:sz w:val="24"/>
          <w:szCs w:val="24"/>
          <w:u w:val="single"/>
        </w:rPr>
      </w:pPr>
    </w:p>
    <w:p w14:paraId="658267CE" w14:textId="77777777" w:rsidR="001A3EE4" w:rsidRDefault="001A3EE4" w:rsidP="00860E1C">
      <w:pPr>
        <w:tabs>
          <w:tab w:val="left" w:pos="3012"/>
        </w:tabs>
        <w:rPr>
          <w:rFonts w:ascii="Century Gothic" w:hAnsi="Century Gothic"/>
          <w:sz w:val="24"/>
          <w:szCs w:val="24"/>
          <w:u w:val="single"/>
        </w:rPr>
      </w:pPr>
    </w:p>
    <w:p w14:paraId="730866E7" w14:textId="77777777" w:rsidR="001A3EE4" w:rsidRPr="00211B47" w:rsidRDefault="001A3EE4" w:rsidP="001A3EE4">
      <w:pPr>
        <w:shd w:val="clear" w:color="auto" w:fill="FFFFFF"/>
        <w:rPr>
          <w:rFonts w:ascii="Century Gothic" w:eastAsia="Times New Roman" w:hAnsi="Century Gothic"/>
          <w:color w:val="000000"/>
        </w:rPr>
      </w:pPr>
      <w:r w:rsidRPr="00211B47">
        <w:rPr>
          <w:rFonts w:ascii="Century Gothic" w:eastAsia="Times New Roman" w:hAnsi="Century Gothic"/>
          <w:b/>
          <w:bCs/>
          <w:color w:val="000000"/>
        </w:rPr>
        <w:t>Parental right to withdraw children from RS</w:t>
      </w:r>
    </w:p>
    <w:p w14:paraId="24609C76" w14:textId="77777777" w:rsidR="001A3EE4" w:rsidRPr="00211B47" w:rsidRDefault="001A3EE4" w:rsidP="001A3EE4">
      <w:pPr>
        <w:shd w:val="clear" w:color="auto" w:fill="FFFFFF"/>
        <w:rPr>
          <w:rFonts w:ascii="Century Gothic" w:eastAsia="Times New Roman" w:hAnsi="Century Gothic"/>
          <w:color w:val="000000"/>
        </w:rPr>
      </w:pPr>
      <w:r w:rsidRPr="00211B47">
        <w:rPr>
          <w:rFonts w:ascii="Century Gothic" w:eastAsia="Times New Roman" w:hAnsi="Century Gothic"/>
          <w:color w:val="000000"/>
        </w:rPr>
        <w:t>The right of parents/carers to withdraw their children from religious studies (RS) lessons is set out in section 71(1) of the School Standards and Framework Act 1998.</w:t>
      </w:r>
    </w:p>
    <w:p w14:paraId="295F2E1D" w14:textId="77777777" w:rsidR="001A3EE4" w:rsidRPr="00211B47" w:rsidRDefault="001A3EE4" w:rsidP="001A3EE4">
      <w:pPr>
        <w:shd w:val="clear" w:color="auto" w:fill="FFFFFF"/>
        <w:rPr>
          <w:rFonts w:ascii="Century Gothic" w:eastAsia="Times New Roman" w:hAnsi="Century Gothic"/>
          <w:color w:val="000000"/>
        </w:rPr>
      </w:pPr>
      <w:r w:rsidRPr="00211B47">
        <w:rPr>
          <w:rFonts w:ascii="Century Gothic" w:eastAsia="Times New Roman" w:hAnsi="Century Gothic"/>
          <w:color w:val="000000"/>
        </w:rPr>
        <w:t>The rules that apply to withdrawing students from RS lessons do not apply to other lessons that look at religion. Therefore, a student cannot be withdrawn from any National Curriculum subject, even if they teach about religion, other than RS, or some aspects of sex and relationship education.</w:t>
      </w:r>
    </w:p>
    <w:p w14:paraId="4378E0CE" w14:textId="77777777" w:rsidR="001A3EE4" w:rsidRPr="00211B47" w:rsidRDefault="001A3EE4" w:rsidP="001A3EE4">
      <w:pPr>
        <w:shd w:val="clear" w:color="auto" w:fill="FFFFFF"/>
        <w:rPr>
          <w:rFonts w:ascii="Century Gothic" w:eastAsia="Times New Roman" w:hAnsi="Century Gothic"/>
          <w:color w:val="000000"/>
        </w:rPr>
      </w:pPr>
      <w:r w:rsidRPr="00211B47">
        <w:rPr>
          <w:rFonts w:ascii="Century Gothic" w:eastAsia="Times New Roman" w:hAnsi="Century Gothic"/>
          <w:color w:val="000000"/>
        </w:rPr>
        <w:t>If you think you would like to discuss withdrawing your child from RS lessons, please contact the school for the attention of the Head Teacher.</w:t>
      </w:r>
    </w:p>
    <w:p w14:paraId="4DB76820" w14:textId="77777777" w:rsidR="001A3EE4" w:rsidRPr="00211B47" w:rsidRDefault="001A3EE4" w:rsidP="00860E1C">
      <w:pPr>
        <w:tabs>
          <w:tab w:val="left" w:pos="3012"/>
        </w:tabs>
        <w:rPr>
          <w:rFonts w:ascii="Century Gothic" w:hAnsi="Century Gothic"/>
          <w:sz w:val="24"/>
          <w:szCs w:val="24"/>
          <w:u w:val="single"/>
        </w:rPr>
      </w:pPr>
    </w:p>
    <w:p w14:paraId="77CF6DEC" w14:textId="77777777" w:rsidR="00860E1C" w:rsidRPr="00860E1C" w:rsidRDefault="00860E1C" w:rsidP="00860E1C">
      <w:pPr>
        <w:tabs>
          <w:tab w:val="left" w:pos="3012"/>
        </w:tabs>
        <w:rPr>
          <w:rFonts w:ascii="Century Gothic" w:hAnsi="Century Gothic"/>
          <w:sz w:val="24"/>
          <w:szCs w:val="24"/>
          <w:u w:val="single"/>
        </w:rPr>
      </w:pPr>
    </w:p>
    <w:sectPr w:rsidR="00860E1C" w:rsidRPr="00860E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7301C" w14:textId="77777777" w:rsidR="009162C3" w:rsidRDefault="009162C3" w:rsidP="00DF419F">
      <w:pPr>
        <w:spacing w:after="0" w:line="240" w:lineRule="auto"/>
      </w:pPr>
      <w:r>
        <w:separator/>
      </w:r>
    </w:p>
  </w:endnote>
  <w:endnote w:type="continuationSeparator" w:id="0">
    <w:p w14:paraId="29453BE7" w14:textId="77777777" w:rsidR="009162C3" w:rsidRDefault="009162C3" w:rsidP="00DF4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58B89" w14:textId="77777777" w:rsidR="009162C3" w:rsidRDefault="009162C3" w:rsidP="00DF419F">
      <w:pPr>
        <w:spacing w:after="0" w:line="240" w:lineRule="auto"/>
      </w:pPr>
      <w:r>
        <w:separator/>
      </w:r>
    </w:p>
  </w:footnote>
  <w:footnote w:type="continuationSeparator" w:id="0">
    <w:p w14:paraId="71352EBC" w14:textId="77777777" w:rsidR="009162C3" w:rsidRDefault="009162C3" w:rsidP="00DF41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E1C"/>
    <w:rsid w:val="000425AF"/>
    <w:rsid w:val="000D51CD"/>
    <w:rsid w:val="001642B6"/>
    <w:rsid w:val="001A3EE4"/>
    <w:rsid w:val="001B650D"/>
    <w:rsid w:val="001F323F"/>
    <w:rsid w:val="00211B47"/>
    <w:rsid w:val="0033353D"/>
    <w:rsid w:val="00353CE0"/>
    <w:rsid w:val="003C7FD5"/>
    <w:rsid w:val="00417B58"/>
    <w:rsid w:val="00697092"/>
    <w:rsid w:val="00726944"/>
    <w:rsid w:val="00784298"/>
    <w:rsid w:val="007B17D3"/>
    <w:rsid w:val="0080681D"/>
    <w:rsid w:val="00860E1C"/>
    <w:rsid w:val="00867075"/>
    <w:rsid w:val="009162C3"/>
    <w:rsid w:val="009819B1"/>
    <w:rsid w:val="00A7354E"/>
    <w:rsid w:val="00BE6AAD"/>
    <w:rsid w:val="00C95562"/>
    <w:rsid w:val="00DF419F"/>
    <w:rsid w:val="00EE0BB6"/>
    <w:rsid w:val="00F9525E"/>
    <w:rsid w:val="00FF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DBF3D"/>
  <w15:chartTrackingRefBased/>
  <w15:docId w15:val="{B0720917-34B1-43F6-8B6B-8CF2EFD7B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0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41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19F"/>
  </w:style>
  <w:style w:type="paragraph" w:styleId="Footer">
    <w:name w:val="footer"/>
    <w:basedOn w:val="Normal"/>
    <w:link w:val="FooterChar"/>
    <w:uiPriority w:val="99"/>
    <w:unhideWhenUsed/>
    <w:rsid w:val="00DF41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1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1727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Barker</dc:creator>
  <cp:keywords/>
  <dc:description/>
  <cp:lastModifiedBy>L Williams</cp:lastModifiedBy>
  <cp:revision>3</cp:revision>
  <dcterms:created xsi:type="dcterms:W3CDTF">2026-02-06T09:09:00Z</dcterms:created>
  <dcterms:modified xsi:type="dcterms:W3CDTF">2026-02-06T09:09:00Z</dcterms:modified>
</cp:coreProperties>
</file>