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150C55" w14:textId="176D2CFB" w:rsidR="009A375D" w:rsidRDefault="00F43225">
      <w:r>
        <w:t xml:space="preserve">Key Stage 4 students </w:t>
      </w:r>
    </w:p>
    <w:p w14:paraId="0DF93A83" w14:textId="6513F4CD" w:rsidR="001438F6" w:rsidRDefault="00F43225">
      <w:r>
        <w:t>Our GCSE students are</w:t>
      </w:r>
      <w:r w:rsidR="001438F6">
        <w:t xml:space="preserve"> studying for the new GCSE specifications, which will be tested for the first time in Summer 2026.  The focus is very much on knowing core vocabulary, which you are then tested on, knowing how the language works (the grammar and the phonics system which affects spellings), being able to communicate your own ideas, your own experiences and being able to cope in real life situations (if you were in a </w:t>
      </w:r>
      <w:r w:rsidR="00B736A1">
        <w:t>Spanish</w:t>
      </w:r>
      <w:r w:rsidR="001438F6">
        <w:t>-speaking country).</w:t>
      </w:r>
    </w:p>
    <w:p w14:paraId="649A3FF7" w14:textId="0F181542" w:rsidR="001438F6" w:rsidRDefault="001438F6">
      <w:r>
        <w:t>Students will be tested in the 4 assessment objectives of speaking, listening, reading and writing.  Content is based on a core vocabulary of 1200 words at foundation tier (grades 1-5) and 1700 words at higher tier (grades 4-9).</w:t>
      </w:r>
    </w:p>
    <w:p w14:paraId="19C79013" w14:textId="34992C41" w:rsidR="001438F6" w:rsidRDefault="001438F6">
      <w:r>
        <w:t xml:space="preserve">For speaking, students take part in a role play, describe a photo, answer questions about the contexts they have studied and do a read aloud task, which tests their knowledge of sound-spelling patterns (from the look of a </w:t>
      </w:r>
      <w:r w:rsidR="00483C87">
        <w:t>Spanish</w:t>
      </w:r>
      <w:r>
        <w:t xml:space="preserve"> word you should be able to pronounce it correctly, if you know the rules about phonics and sounds).</w:t>
      </w:r>
    </w:p>
    <w:p w14:paraId="7B49E62F" w14:textId="290C8607" w:rsidR="001438F6" w:rsidRDefault="001438F6">
      <w:proofErr w:type="gramStart"/>
      <w:r>
        <w:t>All of</w:t>
      </w:r>
      <w:proofErr w:type="gramEnd"/>
      <w:r>
        <w:t xml:space="preserve"> the tasks in listening, reading and writing are set in English.  For the comprehension skills of listening and reading, students need to answer questions in English to show that they have understood what the content of texts, passages and messages means.  They will also need to translate a text into English from </w:t>
      </w:r>
      <w:r w:rsidR="00B736A1">
        <w:t>Spanish</w:t>
      </w:r>
      <w:r>
        <w:t>.  In the listening paper, there is also a text to transcribe (write what you hear – dictation).</w:t>
      </w:r>
    </w:p>
    <w:p w14:paraId="11D992B4" w14:textId="503ED7C6" w:rsidR="001438F6" w:rsidRDefault="001438F6">
      <w:r>
        <w:t xml:space="preserve">For writing, students will write different responses to questions about the contexts studied.  The length of the responses varies, depending on the task.  They will also need to translate a text from English into </w:t>
      </w:r>
      <w:r w:rsidR="00B736A1">
        <w:t>Spanish</w:t>
      </w:r>
      <w:r>
        <w:t>.</w:t>
      </w:r>
    </w:p>
    <w:p w14:paraId="697842A5" w14:textId="7E7A30A8" w:rsidR="001438F6" w:rsidRDefault="001438F6">
      <w:r>
        <w:t xml:space="preserve">Each assessment objective is worth 25% of the overall grade.  Students must be entered at either higher tier or foundation tier for all 4 of the papers.  </w:t>
      </w:r>
    </w:p>
    <w:p w14:paraId="7CE4303E" w14:textId="4D084900" w:rsidR="000A4411" w:rsidRDefault="000A4411">
      <w:r>
        <w:t>The thematic contexts around which the course if built are:</w:t>
      </w:r>
    </w:p>
    <w:p w14:paraId="67BC0C8B" w14:textId="441F9D8E" w:rsidR="000A4411" w:rsidRDefault="000A4411" w:rsidP="000A4411">
      <w:pPr>
        <w:pStyle w:val="ListParagraph"/>
        <w:numPr>
          <w:ilvl w:val="0"/>
          <w:numId w:val="1"/>
        </w:numPr>
      </w:pPr>
      <w:r>
        <w:t>My personal world</w:t>
      </w:r>
    </w:p>
    <w:p w14:paraId="7C38DF62" w14:textId="1C28FA57" w:rsidR="000A4411" w:rsidRDefault="000A4411" w:rsidP="000A4411">
      <w:pPr>
        <w:pStyle w:val="ListParagraph"/>
        <w:numPr>
          <w:ilvl w:val="0"/>
          <w:numId w:val="1"/>
        </w:numPr>
      </w:pPr>
      <w:r>
        <w:t>Lifestyle and wellbeing</w:t>
      </w:r>
    </w:p>
    <w:p w14:paraId="2A43F2A3" w14:textId="589F6D65" w:rsidR="000A4411" w:rsidRDefault="000A4411" w:rsidP="000A4411">
      <w:pPr>
        <w:pStyle w:val="ListParagraph"/>
        <w:numPr>
          <w:ilvl w:val="0"/>
          <w:numId w:val="1"/>
        </w:numPr>
      </w:pPr>
      <w:r>
        <w:t>My neighbourhood</w:t>
      </w:r>
    </w:p>
    <w:p w14:paraId="39C35846" w14:textId="070795C1" w:rsidR="000A4411" w:rsidRDefault="000A4411" w:rsidP="000A4411">
      <w:pPr>
        <w:pStyle w:val="ListParagraph"/>
        <w:numPr>
          <w:ilvl w:val="0"/>
          <w:numId w:val="1"/>
        </w:numPr>
      </w:pPr>
      <w:r>
        <w:t>Media and technology</w:t>
      </w:r>
    </w:p>
    <w:p w14:paraId="6D5BAED9" w14:textId="0CF7019D" w:rsidR="000A4411" w:rsidRDefault="000A4411" w:rsidP="000A4411">
      <w:pPr>
        <w:pStyle w:val="ListParagraph"/>
        <w:numPr>
          <w:ilvl w:val="0"/>
          <w:numId w:val="1"/>
        </w:numPr>
      </w:pPr>
      <w:r>
        <w:t>Studying and my future</w:t>
      </w:r>
    </w:p>
    <w:p w14:paraId="2152E599" w14:textId="18EEAF50" w:rsidR="000A4411" w:rsidRDefault="000A4411" w:rsidP="000A4411">
      <w:pPr>
        <w:pStyle w:val="ListParagraph"/>
        <w:numPr>
          <w:ilvl w:val="0"/>
          <w:numId w:val="1"/>
        </w:numPr>
      </w:pPr>
      <w:r>
        <w:t>Travel and tourism</w:t>
      </w:r>
    </w:p>
    <w:p w14:paraId="3BE25453" w14:textId="6D868CB9" w:rsidR="001438F6" w:rsidRDefault="001438F6">
      <w:r>
        <w:t>We follow the Edexcel exam specification.</w:t>
      </w:r>
    </w:p>
    <w:p w14:paraId="4A276871" w14:textId="26437E6D" w:rsidR="001438F6" w:rsidRDefault="000A4411">
      <w:r>
        <w:t xml:space="preserve">Exam link: </w:t>
      </w:r>
      <w:hyperlink r:id="rId8" w:history="1">
        <w:r w:rsidR="00DC42E4">
          <w:rPr>
            <w:rStyle w:val="Hyperlink"/>
          </w:rPr>
          <w:t>Pearson Edexcel GCSE Spanish (2024) | Pearson qualifications</w:t>
        </w:r>
      </w:hyperlink>
    </w:p>
    <w:p w14:paraId="39912AF0" w14:textId="77777777" w:rsidR="005B4060" w:rsidRDefault="005B4060"/>
    <w:sectPr w:rsidR="005B406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0D5A21"/>
    <w:multiLevelType w:val="hybridMultilevel"/>
    <w:tmpl w:val="F5E029F0"/>
    <w:lvl w:ilvl="0" w:tplc="88F8231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34244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8F6"/>
    <w:rsid w:val="000A4411"/>
    <w:rsid w:val="001438F6"/>
    <w:rsid w:val="00483C87"/>
    <w:rsid w:val="004A43EF"/>
    <w:rsid w:val="005B4060"/>
    <w:rsid w:val="009A375D"/>
    <w:rsid w:val="009E063D"/>
    <w:rsid w:val="00A862A0"/>
    <w:rsid w:val="00B736A1"/>
    <w:rsid w:val="00BC47C6"/>
    <w:rsid w:val="00CF69A1"/>
    <w:rsid w:val="00DC42E4"/>
    <w:rsid w:val="00F43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D843B8"/>
  <w15:chartTrackingRefBased/>
  <w15:docId w15:val="{64681FD2-6A57-40CA-AE1B-4A2A61692F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438F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438F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438F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438F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438F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438F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8F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8F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8F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8F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438F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438F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438F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438F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438F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8F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8F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8F6"/>
    <w:rPr>
      <w:rFonts w:eastAsiaTheme="majorEastAsia" w:cstheme="majorBidi"/>
      <w:color w:val="272727" w:themeColor="text1" w:themeTint="D8"/>
    </w:rPr>
  </w:style>
  <w:style w:type="paragraph" w:styleId="Title">
    <w:name w:val="Title"/>
    <w:basedOn w:val="Normal"/>
    <w:next w:val="Normal"/>
    <w:link w:val="TitleChar"/>
    <w:uiPriority w:val="10"/>
    <w:qFormat/>
    <w:rsid w:val="001438F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8F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8F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8F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8F6"/>
    <w:pPr>
      <w:spacing w:before="160"/>
      <w:jc w:val="center"/>
    </w:pPr>
    <w:rPr>
      <w:i/>
      <w:iCs/>
      <w:color w:val="404040" w:themeColor="text1" w:themeTint="BF"/>
    </w:rPr>
  </w:style>
  <w:style w:type="character" w:customStyle="1" w:styleId="QuoteChar">
    <w:name w:val="Quote Char"/>
    <w:basedOn w:val="DefaultParagraphFont"/>
    <w:link w:val="Quote"/>
    <w:uiPriority w:val="29"/>
    <w:rsid w:val="001438F6"/>
    <w:rPr>
      <w:i/>
      <w:iCs/>
      <w:color w:val="404040" w:themeColor="text1" w:themeTint="BF"/>
    </w:rPr>
  </w:style>
  <w:style w:type="paragraph" w:styleId="ListParagraph">
    <w:name w:val="List Paragraph"/>
    <w:basedOn w:val="Normal"/>
    <w:uiPriority w:val="34"/>
    <w:qFormat/>
    <w:rsid w:val="001438F6"/>
    <w:pPr>
      <w:ind w:left="720"/>
      <w:contextualSpacing/>
    </w:pPr>
  </w:style>
  <w:style w:type="character" w:styleId="IntenseEmphasis">
    <w:name w:val="Intense Emphasis"/>
    <w:basedOn w:val="DefaultParagraphFont"/>
    <w:uiPriority w:val="21"/>
    <w:qFormat/>
    <w:rsid w:val="001438F6"/>
    <w:rPr>
      <w:i/>
      <w:iCs/>
      <w:color w:val="0F4761" w:themeColor="accent1" w:themeShade="BF"/>
    </w:rPr>
  </w:style>
  <w:style w:type="paragraph" w:styleId="IntenseQuote">
    <w:name w:val="Intense Quote"/>
    <w:basedOn w:val="Normal"/>
    <w:next w:val="Normal"/>
    <w:link w:val="IntenseQuoteChar"/>
    <w:uiPriority w:val="30"/>
    <w:qFormat/>
    <w:rsid w:val="001438F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438F6"/>
    <w:rPr>
      <w:i/>
      <w:iCs/>
      <w:color w:val="0F4761" w:themeColor="accent1" w:themeShade="BF"/>
    </w:rPr>
  </w:style>
  <w:style w:type="character" w:styleId="IntenseReference">
    <w:name w:val="Intense Reference"/>
    <w:basedOn w:val="DefaultParagraphFont"/>
    <w:uiPriority w:val="32"/>
    <w:qFormat/>
    <w:rsid w:val="001438F6"/>
    <w:rPr>
      <w:b/>
      <w:bCs/>
      <w:smallCaps/>
      <w:color w:val="0F4761" w:themeColor="accent1" w:themeShade="BF"/>
      <w:spacing w:val="5"/>
    </w:rPr>
  </w:style>
  <w:style w:type="character" w:styleId="Hyperlink">
    <w:name w:val="Hyperlink"/>
    <w:basedOn w:val="DefaultParagraphFont"/>
    <w:uiPriority w:val="99"/>
    <w:semiHidden/>
    <w:unhideWhenUsed/>
    <w:rsid w:val="000A441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qualifications.pearson.com/en/qualifications/edexcel-gcses/spanish-2024.html" TargetMode="Externa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693265F0CB64C458D301585001C6D40" ma:contentTypeVersion="17" ma:contentTypeDescription="Create a new document." ma:contentTypeScope="" ma:versionID="a7d00bf872b5f5ba1c448b5bd1e411b2">
  <xsd:schema xmlns:xsd="http://www.w3.org/2001/XMLSchema" xmlns:xs="http://www.w3.org/2001/XMLSchema" xmlns:p="http://schemas.microsoft.com/office/2006/metadata/properties" xmlns:ns3="9b629df9-9ca4-4830-bf86-3fc4cf1ff688" xmlns:ns4="7f557c4c-d860-44ea-915d-6af9f144e90a" targetNamespace="http://schemas.microsoft.com/office/2006/metadata/properties" ma:root="true" ma:fieldsID="5b5c15ac1911f31a2e37fc1ee0473d97" ns3:_="" ns4:_="">
    <xsd:import namespace="9b629df9-9ca4-4830-bf86-3fc4cf1ff688"/>
    <xsd:import namespace="7f557c4c-d860-44ea-915d-6af9f144e9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4:SharedWithUsers" minOccurs="0"/>
                <xsd:element ref="ns4:SharedWithDetails" minOccurs="0"/>
                <xsd:element ref="ns4:SharingHintHash" minOccurs="0"/>
                <xsd:element ref="ns3:MediaLengthInSeconds" minOccurs="0"/>
                <xsd:element ref="ns3:_activity" minOccurs="0"/>
                <xsd:element ref="ns3:MediaServiceObjectDetectorVersions" minOccurs="0"/>
                <xsd:element ref="ns3:MediaServiceSearchProperties" minOccurs="0"/>
                <xsd:element ref="ns3:MediaServiceSystem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629df9-9ca4-4830-bf86-3fc4cf1ff6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_activity" ma:index="20" nillable="true" ma:displayName="_activity" ma:hidden="true" ma:internalName="_activity">
      <xsd:simpleType>
        <xsd:restriction base="dms:Note"/>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SystemTags" ma:index="23" nillable="true" ma:displayName="MediaServiceSystemTags" ma:hidden="true" ma:internalName="MediaServiceSystemTags" ma:readOnly="true">
      <xsd:simpleType>
        <xsd:restriction base="dms:Note"/>
      </xsd:simpleType>
    </xsd:element>
    <xsd:element name="MediaServiceOCR" ma:index="24"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f557c4c-d860-44ea-915d-6af9f144e90a"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b629df9-9ca4-4830-bf86-3fc4cf1ff688" xsi:nil="true"/>
  </documentManagement>
</p:properties>
</file>

<file path=customXml/itemProps1.xml><?xml version="1.0" encoding="utf-8"?>
<ds:datastoreItem xmlns:ds="http://schemas.openxmlformats.org/officeDocument/2006/customXml" ds:itemID="{A8C9A167-C3EA-4709-8BAD-EA69AAF71F47}">
  <ds:schemaRefs>
    <ds:schemaRef ds:uri="http://schemas.microsoft.com/sharepoint/v3/contenttype/forms"/>
  </ds:schemaRefs>
</ds:datastoreItem>
</file>

<file path=customXml/itemProps2.xml><?xml version="1.0" encoding="utf-8"?>
<ds:datastoreItem xmlns:ds="http://schemas.openxmlformats.org/officeDocument/2006/customXml" ds:itemID="{AF2B98DD-CA25-4FD2-91AA-8491B7E6C1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629df9-9ca4-4830-bf86-3fc4cf1ff688"/>
    <ds:schemaRef ds:uri="7f557c4c-d860-44ea-915d-6af9f144e9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400DA7-CFED-441C-9849-CE2FD385CE4B}">
  <ds:schemaRefs>
    <ds:schemaRef ds:uri="http://schemas.microsoft.com/office/2006/metadata/properties"/>
    <ds:schemaRef ds:uri="http://schemas.microsoft.com/office/infopath/2007/PartnerControls"/>
    <ds:schemaRef ds:uri="9b629df9-9ca4-4830-bf86-3fc4cf1ff68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332</Words>
  <Characters>1898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Karen Greenwood</dc:creator>
  <cp:keywords/>
  <dc:description/>
  <cp:lastModifiedBy>L Williams</cp:lastModifiedBy>
  <cp:revision>2</cp:revision>
  <dcterms:created xsi:type="dcterms:W3CDTF">2026-02-09T17:06:00Z</dcterms:created>
  <dcterms:modified xsi:type="dcterms:W3CDTF">2026-02-09T17:06:00Z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279ac174-1078-4d04-aca1-06a72e6bd45b</vt:lpwstr>
  </property>
  <property fmtid="{D5CDD505-2E9C-101B-9397-08002B2CF9AE}" pid="3" name="ContentTypeId">
    <vt:lpwstr>0x0101005693265F0CB64C458D301585001C6D40</vt:lpwstr>
  </property>
</Properties>
</file>