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A8A6" w14:textId="0EE2EA62" w:rsidR="000918A0" w:rsidRPr="000918A0" w:rsidRDefault="000918A0" w:rsidP="000918A0">
      <w:pPr>
        <w:autoSpaceDE w:val="0"/>
        <w:autoSpaceDN w:val="0"/>
        <w:adjustRightInd w:val="0"/>
        <w:spacing w:after="0" w:line="240" w:lineRule="auto"/>
        <w:jc w:val="center"/>
        <w:rPr>
          <w:rFonts w:ascii="Century Gothic" w:hAnsi="Century Gothic" w:cs="Times-Bold"/>
          <w:b/>
          <w:bCs/>
          <w:kern w:val="0"/>
        </w:rPr>
      </w:pPr>
      <w:r w:rsidRPr="000918A0">
        <w:rPr>
          <w:rFonts w:ascii="Century Gothic" w:hAnsi="Century Gothic" w:cs="Times-Bold"/>
          <w:b/>
          <w:bCs/>
          <w:kern w:val="0"/>
        </w:rPr>
        <w:t>202</w:t>
      </w:r>
      <w:r w:rsidR="006C74C6">
        <w:rPr>
          <w:rFonts w:ascii="Century Gothic" w:hAnsi="Century Gothic" w:cs="Times-Bold"/>
          <w:b/>
          <w:bCs/>
          <w:kern w:val="0"/>
        </w:rPr>
        <w:t>6</w:t>
      </w:r>
      <w:r w:rsidRPr="000918A0">
        <w:rPr>
          <w:rFonts w:ascii="Century Gothic" w:hAnsi="Century Gothic" w:cs="Times-Bold"/>
          <w:b/>
          <w:bCs/>
          <w:kern w:val="0"/>
        </w:rPr>
        <w:t xml:space="preserve"> BHBS Website Subject Info – Curriculum Overview Art</w:t>
      </w:r>
    </w:p>
    <w:p w14:paraId="1960C0DF" w14:textId="77777777" w:rsidR="000918A0" w:rsidRPr="000918A0" w:rsidRDefault="000918A0" w:rsidP="000918A0">
      <w:pPr>
        <w:autoSpaceDE w:val="0"/>
        <w:autoSpaceDN w:val="0"/>
        <w:adjustRightInd w:val="0"/>
        <w:spacing w:before="450" w:after="450" w:line="240" w:lineRule="auto"/>
        <w:jc w:val="center"/>
        <w:rPr>
          <w:rFonts w:ascii="Century Gothic" w:hAnsi="Century Gothic" w:cs="Times-Bold"/>
          <w:b/>
          <w:bCs/>
          <w:color w:val="00000A"/>
          <w:kern w:val="0"/>
        </w:rPr>
      </w:pPr>
      <w:r w:rsidRPr="000918A0">
        <w:rPr>
          <w:rFonts w:ascii="Century Gothic" w:hAnsi="Century Gothic" w:cs="Times-Bold"/>
          <w:b/>
          <w:bCs/>
          <w:color w:val="00000A"/>
          <w:kern w:val="0"/>
        </w:rPr>
        <w:t>Part of the joy of Art is that you don’t just study Art: you make it.</w:t>
      </w:r>
    </w:p>
    <w:p w14:paraId="2FD3F950" w14:textId="77777777" w:rsidR="000918A0" w:rsidRPr="000918A0" w:rsidRDefault="000918A0" w:rsidP="000918A0">
      <w:pPr>
        <w:autoSpaceDE w:val="0"/>
        <w:autoSpaceDN w:val="0"/>
        <w:adjustRightInd w:val="0"/>
        <w:spacing w:before="255" w:after="255" w:line="240" w:lineRule="auto"/>
        <w:rPr>
          <w:rFonts w:ascii="Century Gothic" w:hAnsi="Century Gothic" w:cs="Times-Roman"/>
          <w:kern w:val="0"/>
        </w:rPr>
      </w:pPr>
      <w:r w:rsidRPr="000918A0">
        <w:rPr>
          <w:rFonts w:ascii="Century Gothic" w:hAnsi="Century Gothic" w:cs="Times-Roman"/>
          <w:kern w:val="0"/>
        </w:rPr>
        <w:t>Art enhances fine motor skills, hand-eye coordination, problem solving skills, lateral thinking, complex analysis and critical thinking skills. No matter what career you choose, those who can arrange, present and display material in a way that is aesthetically pleasing have an advantage. Research shows that involvement in the arts (both Visual Art and Performing Art) is associated with higher levels of attainment in both high school and university.</w:t>
      </w:r>
    </w:p>
    <w:p w14:paraId="721044C8" w14:textId="77777777" w:rsidR="000918A0" w:rsidRPr="000918A0" w:rsidRDefault="000918A0" w:rsidP="000918A0">
      <w:pPr>
        <w:autoSpaceDE w:val="0"/>
        <w:autoSpaceDN w:val="0"/>
        <w:adjustRightInd w:val="0"/>
        <w:spacing w:before="255" w:after="255" w:line="240" w:lineRule="auto"/>
        <w:rPr>
          <w:rFonts w:ascii="Century Gothic" w:hAnsi="Century Gothic" w:cs="Times-Roman"/>
          <w:kern w:val="0"/>
        </w:rPr>
      </w:pPr>
      <w:r w:rsidRPr="000918A0">
        <w:rPr>
          <w:rFonts w:ascii="Century Gothic" w:hAnsi="Century Gothic" w:cs="Times-Roman"/>
          <w:kern w:val="0"/>
        </w:rPr>
        <w:t>‘’Catterall” also notes that studying arts can have other positive benefits such as greater involvement in serving the community.</w:t>
      </w:r>
    </w:p>
    <w:p w14:paraId="752B9ADF" w14:textId="77777777" w:rsidR="000918A0" w:rsidRPr="000918A0" w:rsidRDefault="000918A0" w:rsidP="000918A0">
      <w:pPr>
        <w:autoSpaceDE w:val="0"/>
        <w:autoSpaceDN w:val="0"/>
        <w:adjustRightInd w:val="0"/>
        <w:spacing w:before="255" w:after="255" w:line="240" w:lineRule="auto"/>
        <w:rPr>
          <w:rFonts w:ascii="Century Gothic" w:hAnsi="Century Gothic" w:cs="Times-Roman"/>
          <w:kern w:val="0"/>
        </w:rPr>
      </w:pPr>
      <w:r w:rsidRPr="000918A0">
        <w:rPr>
          <w:rFonts w:ascii="Century Gothic" w:hAnsi="Century Gothic" w:cs="Times-Roman"/>
          <w:kern w:val="0"/>
        </w:rPr>
        <w:t>Art begins with observation of the real world: recording, analysis and creation of a visual response to the surroundings. Art makes students look at the world anew – even mundane, ordinary aspects of the world. Art also fills the soul. There is something magical about smearing pencil and paint across a piece of paper and sculpting form with your hands. Communicating with colour and shape and form awakens the imagination; it opens the door to ‘now’.</w:t>
      </w:r>
    </w:p>
    <w:p w14:paraId="24E164B5" w14:textId="77777777" w:rsidR="000918A0" w:rsidRPr="000918A0" w:rsidRDefault="000918A0" w:rsidP="000918A0">
      <w:pPr>
        <w:autoSpaceDE w:val="0"/>
        <w:autoSpaceDN w:val="0"/>
        <w:adjustRightInd w:val="0"/>
        <w:spacing w:before="255" w:after="255" w:line="240" w:lineRule="auto"/>
        <w:rPr>
          <w:rFonts w:ascii="Century Gothic" w:hAnsi="Century Gothic" w:cs="Times-Roman"/>
          <w:kern w:val="0"/>
        </w:rPr>
      </w:pPr>
      <w:r w:rsidRPr="000918A0">
        <w:rPr>
          <w:rFonts w:ascii="Century Gothic" w:hAnsi="Century Gothic" w:cs="Times-Roman"/>
          <w:kern w:val="0"/>
        </w:rPr>
        <w:t>The creative industry is an ever-expanding industry that offers a wealth of job opportunities ranging from advertising, architecture, art heritage (museum/gallery conservator), creative design (ceramics, fashion, interior etc.), digital art (computer games design, graphics etc.) display design (exhibitions etc.), photography (corporate, fashion, social, sports etc.) and visual art (animator, graphic design, illustration, fine art etc.).</w:t>
      </w:r>
    </w:p>
    <w:p w14:paraId="75E14BCB" w14:textId="77777777" w:rsidR="000918A0" w:rsidRPr="000918A0" w:rsidRDefault="000918A0" w:rsidP="000918A0">
      <w:pPr>
        <w:autoSpaceDE w:val="0"/>
        <w:autoSpaceDN w:val="0"/>
        <w:adjustRightInd w:val="0"/>
        <w:spacing w:before="255" w:after="255" w:line="240" w:lineRule="auto"/>
        <w:rPr>
          <w:rFonts w:ascii="Century Gothic" w:hAnsi="Century Gothic" w:cs="Times-Roman"/>
          <w:kern w:val="0"/>
          <w:u w:val="single"/>
        </w:rPr>
      </w:pPr>
      <w:r w:rsidRPr="000918A0">
        <w:rPr>
          <w:rFonts w:ascii="Century Gothic" w:hAnsi="Century Gothic" w:cs="Times-Roman"/>
          <w:kern w:val="0"/>
          <w:u w:val="single"/>
        </w:rPr>
        <w:t>Key Stage 3</w:t>
      </w:r>
    </w:p>
    <w:p w14:paraId="5F2594FE"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BHBS Art Department aims to ensure that all pupils in KS3:</w:t>
      </w:r>
    </w:p>
    <w:p w14:paraId="3FD1C3D8" w14:textId="77777777" w:rsidR="000918A0" w:rsidRPr="000918A0" w:rsidRDefault="000918A0" w:rsidP="000918A0">
      <w:pPr>
        <w:numPr>
          <w:ilvl w:val="0"/>
          <w:numId w:val="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Produce creative work, exploring their ideas and recording their experiences</w:t>
      </w:r>
    </w:p>
    <w:p w14:paraId="6D52FAB3" w14:textId="77777777" w:rsidR="000918A0" w:rsidRPr="000918A0" w:rsidRDefault="000918A0" w:rsidP="000918A0">
      <w:pPr>
        <w:numPr>
          <w:ilvl w:val="0"/>
          <w:numId w:val="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Become proficient in drawing, painting, sculpture and other art, craft and design techniques</w:t>
      </w:r>
    </w:p>
    <w:p w14:paraId="23689EF0" w14:textId="77777777" w:rsidR="000918A0" w:rsidRPr="000918A0" w:rsidRDefault="000918A0" w:rsidP="000918A0">
      <w:pPr>
        <w:numPr>
          <w:ilvl w:val="0"/>
          <w:numId w:val="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Evaluate and analyse creative works using the language of art, craft and design</w:t>
      </w:r>
    </w:p>
    <w:p w14:paraId="7FA6250A" w14:textId="77777777" w:rsidR="000918A0" w:rsidRPr="000918A0" w:rsidRDefault="000918A0" w:rsidP="000918A0">
      <w:pPr>
        <w:numPr>
          <w:ilvl w:val="0"/>
          <w:numId w:val="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Know about great artists, craft makers and designers, and understand the historical and cultural development of their art forms</w:t>
      </w:r>
    </w:p>
    <w:p w14:paraId="23E7F841"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152BA69D"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46A39613"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0CC123DB"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688950F0"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Key skills that we will develop are:</w:t>
      </w:r>
    </w:p>
    <w:p w14:paraId="76F2F2DB"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615BBC6F"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Using a range of presentation techniques to record observations in sketchbooks as a basis for exploring ideas</w:t>
      </w:r>
    </w:p>
    <w:p w14:paraId="1758D85A"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Learning to experiment and take creative risks whilst developing their own personal style of working</w:t>
      </w:r>
    </w:p>
    <w:p w14:paraId="4670A8FF"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Becoming resilient when working with medias and learning to value mistakes, subsequently using them as a tool for learning and progression</w:t>
      </w:r>
    </w:p>
    <w:p w14:paraId="6B10103B"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Using a range of art techniques and medias to create realise intentions such as painting, drawing and print making.</w:t>
      </w:r>
    </w:p>
    <w:p w14:paraId="624BA037"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Becoming more confident in sharing ideas and their skills with peers.</w:t>
      </w:r>
    </w:p>
    <w:p w14:paraId="0A4E56B2"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The analysing and evaluating of our own work, and that of others, to strengthen the visual impact or application of work</w:t>
      </w:r>
    </w:p>
    <w:p w14:paraId="7A608FAD" w14:textId="77777777" w:rsidR="000918A0" w:rsidRPr="000918A0" w:rsidRDefault="000918A0" w:rsidP="000918A0">
      <w:pPr>
        <w:numPr>
          <w:ilvl w:val="0"/>
          <w:numId w:val="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An understanding of the history of art, movements, its influences, impact and the role it plays in society.</w:t>
      </w:r>
    </w:p>
    <w:p w14:paraId="6574D5B5" w14:textId="77777777" w:rsidR="000918A0" w:rsidRPr="000918A0" w:rsidRDefault="000918A0" w:rsidP="000918A0">
      <w:pPr>
        <w:autoSpaceDE w:val="0"/>
        <w:autoSpaceDN w:val="0"/>
        <w:adjustRightInd w:val="0"/>
        <w:spacing w:after="0" w:line="240" w:lineRule="auto"/>
        <w:ind w:left="1080"/>
        <w:rPr>
          <w:rFonts w:ascii="Century Gothic" w:hAnsi="Century Gothic" w:cs="Times-Roman"/>
          <w:kern w:val="0"/>
        </w:rPr>
      </w:pPr>
    </w:p>
    <w:p w14:paraId="4E377651" w14:textId="77777777" w:rsidR="000918A0" w:rsidRPr="000918A0" w:rsidRDefault="000918A0" w:rsidP="000918A0">
      <w:pPr>
        <w:autoSpaceDE w:val="0"/>
        <w:autoSpaceDN w:val="0"/>
        <w:adjustRightInd w:val="0"/>
        <w:spacing w:after="0" w:line="240" w:lineRule="auto"/>
        <w:rPr>
          <w:rFonts w:ascii="Century Gothic" w:hAnsi="Century Gothic" w:cs="Times-Roman"/>
          <w:kern w:val="0"/>
          <w:u w:val="single"/>
        </w:rPr>
      </w:pPr>
      <w:r w:rsidRPr="000918A0">
        <w:rPr>
          <w:rFonts w:ascii="Century Gothic" w:hAnsi="Century Gothic" w:cs="Times-Roman"/>
          <w:kern w:val="0"/>
          <w:u w:val="single"/>
        </w:rPr>
        <w:t>CURRICULUM CONTENT</w:t>
      </w:r>
    </w:p>
    <w:p w14:paraId="40C2DB0A" w14:textId="77777777" w:rsidR="000918A0" w:rsidRPr="000918A0" w:rsidRDefault="000918A0" w:rsidP="000918A0">
      <w:pPr>
        <w:autoSpaceDE w:val="0"/>
        <w:autoSpaceDN w:val="0"/>
        <w:adjustRightInd w:val="0"/>
        <w:spacing w:after="0" w:line="240" w:lineRule="auto"/>
        <w:rPr>
          <w:rFonts w:ascii="Century Gothic" w:hAnsi="Century Gothic" w:cs="Times-Italic"/>
          <w:i/>
          <w:iCs/>
          <w:kern w:val="0"/>
        </w:rPr>
      </w:pPr>
      <w:r w:rsidRPr="000918A0">
        <w:rPr>
          <w:rFonts w:ascii="Century Gothic" w:hAnsi="Century Gothic" w:cs="Times-Roman"/>
          <w:kern w:val="0"/>
        </w:rPr>
        <w:t xml:space="preserve">Year 7 – </w:t>
      </w:r>
      <w:r w:rsidRPr="000918A0">
        <w:rPr>
          <w:rFonts w:ascii="Century Gothic" w:hAnsi="Century Gothic" w:cs="Times-Italic"/>
          <w:i/>
          <w:iCs/>
          <w:kern w:val="0"/>
        </w:rPr>
        <w:t>What is Art? The Formal Elements</w:t>
      </w:r>
    </w:p>
    <w:p w14:paraId="0E59F1C4" w14:textId="77777777" w:rsidR="000918A0" w:rsidRPr="000918A0" w:rsidRDefault="000918A0" w:rsidP="000918A0">
      <w:pPr>
        <w:numPr>
          <w:ilvl w:val="0"/>
          <w:numId w:val="3"/>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Autumn Term</w:t>
      </w:r>
    </w:p>
    <w:p w14:paraId="2B9CAB98" w14:textId="77777777" w:rsidR="000918A0" w:rsidRPr="000918A0" w:rsidRDefault="000918A0" w:rsidP="000918A0">
      <w:pPr>
        <w:numPr>
          <w:ilvl w:val="0"/>
          <w:numId w:val="4"/>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Colour </w:t>
      </w:r>
    </w:p>
    <w:p w14:paraId="346FB352" w14:textId="77777777" w:rsidR="000918A0" w:rsidRPr="000918A0" w:rsidRDefault="000918A0" w:rsidP="000918A0">
      <w:pPr>
        <w:numPr>
          <w:ilvl w:val="0"/>
          <w:numId w:val="4"/>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Shape</w:t>
      </w:r>
    </w:p>
    <w:p w14:paraId="3C3F271B" w14:textId="77777777" w:rsidR="000918A0" w:rsidRPr="000918A0" w:rsidRDefault="000918A0" w:rsidP="000918A0">
      <w:pPr>
        <w:numPr>
          <w:ilvl w:val="0"/>
          <w:numId w:val="5"/>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Spring Term</w:t>
      </w:r>
    </w:p>
    <w:p w14:paraId="5DCC1A3D" w14:textId="77777777" w:rsidR="000918A0" w:rsidRPr="000918A0" w:rsidRDefault="000918A0" w:rsidP="000918A0">
      <w:pPr>
        <w:numPr>
          <w:ilvl w:val="0"/>
          <w:numId w:val="6"/>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Line</w:t>
      </w:r>
    </w:p>
    <w:p w14:paraId="7A17716B" w14:textId="77777777" w:rsidR="000918A0" w:rsidRPr="000918A0" w:rsidRDefault="000918A0" w:rsidP="000918A0">
      <w:pPr>
        <w:numPr>
          <w:ilvl w:val="0"/>
          <w:numId w:val="6"/>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Tone</w:t>
      </w:r>
    </w:p>
    <w:p w14:paraId="70671F36" w14:textId="77777777" w:rsidR="000918A0" w:rsidRPr="000918A0" w:rsidRDefault="000918A0" w:rsidP="000918A0">
      <w:pPr>
        <w:numPr>
          <w:ilvl w:val="0"/>
          <w:numId w:val="7"/>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Summer Term</w:t>
      </w:r>
    </w:p>
    <w:p w14:paraId="3F2558DF" w14:textId="77777777" w:rsidR="000918A0" w:rsidRPr="000918A0" w:rsidRDefault="000918A0" w:rsidP="000918A0">
      <w:pPr>
        <w:numPr>
          <w:ilvl w:val="0"/>
          <w:numId w:val="8"/>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Texture</w:t>
      </w:r>
    </w:p>
    <w:p w14:paraId="16CF3F67" w14:textId="77777777" w:rsidR="000918A0" w:rsidRPr="000918A0" w:rsidRDefault="000918A0" w:rsidP="000918A0">
      <w:pPr>
        <w:numPr>
          <w:ilvl w:val="0"/>
          <w:numId w:val="8"/>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Pattern</w:t>
      </w:r>
    </w:p>
    <w:p w14:paraId="27C00479" w14:textId="77777777" w:rsidR="000918A0" w:rsidRPr="000918A0" w:rsidRDefault="000918A0" w:rsidP="000918A0">
      <w:pPr>
        <w:autoSpaceDE w:val="0"/>
        <w:autoSpaceDN w:val="0"/>
        <w:adjustRightInd w:val="0"/>
        <w:spacing w:after="0" w:line="240" w:lineRule="auto"/>
        <w:ind w:left="1080"/>
        <w:rPr>
          <w:rFonts w:ascii="Century Gothic" w:hAnsi="Century Gothic" w:cs="Times-Roman"/>
          <w:kern w:val="0"/>
        </w:rPr>
      </w:pPr>
    </w:p>
    <w:p w14:paraId="0C785653" w14:textId="77777777" w:rsidR="000918A0" w:rsidRPr="000918A0" w:rsidRDefault="000918A0" w:rsidP="000918A0">
      <w:pPr>
        <w:autoSpaceDE w:val="0"/>
        <w:autoSpaceDN w:val="0"/>
        <w:adjustRightInd w:val="0"/>
        <w:spacing w:after="0" w:line="240" w:lineRule="auto"/>
        <w:rPr>
          <w:rFonts w:ascii="Century Gothic" w:hAnsi="Century Gothic" w:cs="Times-Italic"/>
          <w:i/>
          <w:iCs/>
          <w:kern w:val="0"/>
        </w:rPr>
      </w:pPr>
      <w:r w:rsidRPr="000918A0">
        <w:rPr>
          <w:rFonts w:ascii="Century Gothic" w:hAnsi="Century Gothic" w:cs="Times-Roman"/>
          <w:kern w:val="0"/>
        </w:rPr>
        <w:t xml:space="preserve">Year 8 – </w:t>
      </w:r>
      <w:r w:rsidRPr="000918A0">
        <w:rPr>
          <w:rFonts w:ascii="Century Gothic" w:hAnsi="Century Gothic" w:cs="Times-Italic"/>
          <w:i/>
          <w:iCs/>
          <w:kern w:val="0"/>
        </w:rPr>
        <w:t xml:space="preserve">Who am </w:t>
      </w:r>
      <w:proofErr w:type="spellStart"/>
      <w:r w:rsidRPr="000918A0">
        <w:rPr>
          <w:rFonts w:ascii="Century Gothic" w:hAnsi="Century Gothic" w:cs="Times-Italic"/>
          <w:i/>
          <w:iCs/>
          <w:kern w:val="0"/>
        </w:rPr>
        <w:t>i</w:t>
      </w:r>
      <w:proofErr w:type="spellEnd"/>
      <w:r w:rsidRPr="000918A0">
        <w:rPr>
          <w:rFonts w:ascii="Century Gothic" w:hAnsi="Century Gothic" w:cs="Times-Italic"/>
          <w:i/>
          <w:iCs/>
          <w:kern w:val="0"/>
        </w:rPr>
        <w:t xml:space="preserve">? An exploration of me, myself and </w:t>
      </w:r>
      <w:proofErr w:type="spellStart"/>
      <w:r w:rsidRPr="000918A0">
        <w:rPr>
          <w:rFonts w:ascii="Century Gothic" w:hAnsi="Century Gothic" w:cs="Times-Italic"/>
          <w:i/>
          <w:iCs/>
          <w:kern w:val="0"/>
        </w:rPr>
        <w:t>i</w:t>
      </w:r>
      <w:proofErr w:type="spellEnd"/>
      <w:r w:rsidRPr="000918A0">
        <w:rPr>
          <w:rFonts w:ascii="Century Gothic" w:hAnsi="Century Gothic" w:cs="Times-Italic"/>
          <w:i/>
          <w:iCs/>
          <w:kern w:val="0"/>
        </w:rPr>
        <w:t>.</w:t>
      </w:r>
    </w:p>
    <w:p w14:paraId="7F9462C0" w14:textId="77777777" w:rsidR="000918A0" w:rsidRPr="000918A0" w:rsidRDefault="000918A0" w:rsidP="000918A0">
      <w:pPr>
        <w:numPr>
          <w:ilvl w:val="0"/>
          <w:numId w:val="9"/>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Autumn Term</w:t>
      </w:r>
    </w:p>
    <w:p w14:paraId="7A9D4D38" w14:textId="77777777" w:rsidR="000918A0" w:rsidRPr="000918A0" w:rsidRDefault="000918A0" w:rsidP="000918A0">
      <w:pPr>
        <w:numPr>
          <w:ilvl w:val="0"/>
          <w:numId w:val="10"/>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Portrait</w:t>
      </w:r>
    </w:p>
    <w:p w14:paraId="7FA845B7" w14:textId="77777777" w:rsidR="000918A0" w:rsidRPr="000918A0" w:rsidRDefault="000918A0" w:rsidP="000918A0">
      <w:pPr>
        <w:numPr>
          <w:ilvl w:val="0"/>
          <w:numId w:val="11"/>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Spring Term</w:t>
      </w:r>
    </w:p>
    <w:p w14:paraId="75877EBB" w14:textId="77777777" w:rsidR="000918A0" w:rsidRPr="000918A0" w:rsidRDefault="000918A0" w:rsidP="000918A0">
      <w:pPr>
        <w:numPr>
          <w:ilvl w:val="0"/>
          <w:numId w:val="12"/>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3D Mixed Media</w:t>
      </w:r>
    </w:p>
    <w:p w14:paraId="6A15B282" w14:textId="77777777" w:rsidR="000918A0" w:rsidRPr="000918A0" w:rsidRDefault="000918A0" w:rsidP="000918A0">
      <w:pPr>
        <w:numPr>
          <w:ilvl w:val="0"/>
          <w:numId w:val="13"/>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Summer Term</w:t>
      </w:r>
    </w:p>
    <w:p w14:paraId="5D6E18B1" w14:textId="77777777" w:rsidR="000918A0" w:rsidRPr="000918A0" w:rsidRDefault="000918A0" w:rsidP="000918A0">
      <w:pPr>
        <w:numPr>
          <w:ilvl w:val="0"/>
          <w:numId w:val="14"/>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Pop Art</w:t>
      </w:r>
    </w:p>
    <w:p w14:paraId="63B6149E"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5B41D4D4"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078EA448" w14:textId="77777777" w:rsidR="000918A0" w:rsidRPr="000918A0" w:rsidRDefault="000918A0" w:rsidP="000918A0">
      <w:pPr>
        <w:autoSpaceDE w:val="0"/>
        <w:autoSpaceDN w:val="0"/>
        <w:adjustRightInd w:val="0"/>
        <w:spacing w:after="0" w:line="240" w:lineRule="auto"/>
        <w:rPr>
          <w:rFonts w:ascii="Century Gothic" w:hAnsi="Century Gothic" w:cs="Times-Italic"/>
          <w:i/>
          <w:iCs/>
          <w:kern w:val="0"/>
        </w:rPr>
      </w:pPr>
      <w:r w:rsidRPr="000918A0">
        <w:rPr>
          <w:rFonts w:ascii="Century Gothic" w:hAnsi="Century Gothic" w:cs="Times-Roman"/>
          <w:kern w:val="0"/>
        </w:rPr>
        <w:t xml:space="preserve">Year 9 – </w:t>
      </w:r>
      <w:r w:rsidRPr="000918A0">
        <w:rPr>
          <w:rFonts w:ascii="Century Gothic" w:hAnsi="Century Gothic" w:cs="Times-Italic"/>
          <w:i/>
          <w:iCs/>
          <w:kern w:val="0"/>
        </w:rPr>
        <w:t xml:space="preserve">Who can </w:t>
      </w:r>
      <w:proofErr w:type="spellStart"/>
      <w:r w:rsidRPr="000918A0">
        <w:rPr>
          <w:rFonts w:ascii="Century Gothic" w:hAnsi="Century Gothic" w:cs="Times-Italic"/>
          <w:i/>
          <w:iCs/>
          <w:kern w:val="0"/>
        </w:rPr>
        <w:t>i</w:t>
      </w:r>
      <w:proofErr w:type="spellEnd"/>
      <w:r w:rsidRPr="000918A0">
        <w:rPr>
          <w:rFonts w:ascii="Century Gothic" w:hAnsi="Century Gothic" w:cs="Times-Italic"/>
          <w:i/>
          <w:iCs/>
          <w:kern w:val="0"/>
        </w:rPr>
        <w:t xml:space="preserve"> be? The Creative World</w:t>
      </w:r>
    </w:p>
    <w:p w14:paraId="06411AC7" w14:textId="77777777" w:rsidR="000918A0" w:rsidRPr="000918A0" w:rsidRDefault="000918A0" w:rsidP="000918A0">
      <w:pPr>
        <w:numPr>
          <w:ilvl w:val="0"/>
          <w:numId w:val="15"/>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Autumn Term</w:t>
      </w:r>
    </w:p>
    <w:p w14:paraId="0AACF5C0" w14:textId="77777777" w:rsidR="000918A0" w:rsidRPr="000918A0" w:rsidRDefault="000918A0" w:rsidP="000918A0">
      <w:pPr>
        <w:numPr>
          <w:ilvl w:val="0"/>
          <w:numId w:val="16"/>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Print Making</w:t>
      </w:r>
    </w:p>
    <w:p w14:paraId="285C75BB" w14:textId="77777777" w:rsidR="000918A0" w:rsidRPr="000918A0" w:rsidRDefault="000918A0" w:rsidP="000918A0">
      <w:pPr>
        <w:numPr>
          <w:ilvl w:val="0"/>
          <w:numId w:val="17"/>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Spring Term</w:t>
      </w:r>
    </w:p>
    <w:p w14:paraId="7E1D5C80" w14:textId="77777777" w:rsidR="000918A0" w:rsidRPr="000918A0" w:rsidRDefault="000918A0" w:rsidP="000918A0">
      <w:pPr>
        <w:numPr>
          <w:ilvl w:val="0"/>
          <w:numId w:val="18"/>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Illustration</w:t>
      </w:r>
    </w:p>
    <w:p w14:paraId="477284F9" w14:textId="77777777" w:rsidR="000918A0" w:rsidRPr="000918A0" w:rsidRDefault="000918A0" w:rsidP="000918A0">
      <w:pPr>
        <w:numPr>
          <w:ilvl w:val="0"/>
          <w:numId w:val="19"/>
        </w:numPr>
        <w:tabs>
          <w:tab w:val="left" w:pos="220"/>
          <w:tab w:val="left" w:pos="720"/>
        </w:tabs>
        <w:autoSpaceDE w:val="0"/>
        <w:autoSpaceDN w:val="0"/>
        <w:adjustRightInd w:val="0"/>
        <w:spacing w:after="0" w:line="240" w:lineRule="auto"/>
        <w:ind w:hanging="720"/>
        <w:rPr>
          <w:rFonts w:ascii="Century Gothic" w:hAnsi="Century Gothic" w:cs="Times-Italic"/>
          <w:i/>
          <w:iCs/>
          <w:kern w:val="0"/>
        </w:rPr>
      </w:pPr>
      <w:r w:rsidRPr="000918A0">
        <w:rPr>
          <w:rFonts w:ascii="Century Gothic" w:hAnsi="Century Gothic" w:cs="Times-Italic"/>
          <w:i/>
          <w:iCs/>
          <w:kern w:val="0"/>
        </w:rPr>
        <w:t>Summer Term</w:t>
      </w:r>
    </w:p>
    <w:p w14:paraId="0F6422A5" w14:textId="77777777" w:rsidR="000918A0" w:rsidRPr="000918A0" w:rsidRDefault="000918A0" w:rsidP="000918A0">
      <w:pPr>
        <w:numPr>
          <w:ilvl w:val="0"/>
          <w:numId w:val="20"/>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Street Art</w:t>
      </w:r>
    </w:p>
    <w:p w14:paraId="0F91D3C9" w14:textId="77777777" w:rsidR="000918A0" w:rsidRPr="000918A0" w:rsidRDefault="000918A0" w:rsidP="000918A0">
      <w:pPr>
        <w:autoSpaceDE w:val="0"/>
        <w:autoSpaceDN w:val="0"/>
        <w:adjustRightInd w:val="0"/>
        <w:spacing w:after="0" w:line="240" w:lineRule="auto"/>
        <w:ind w:left="1080"/>
        <w:rPr>
          <w:rFonts w:ascii="Century Gothic" w:hAnsi="Century Gothic" w:cs="Times-Roman"/>
          <w:kern w:val="0"/>
        </w:rPr>
      </w:pPr>
    </w:p>
    <w:p w14:paraId="68767034" w14:textId="77777777" w:rsidR="000918A0" w:rsidRPr="000918A0" w:rsidRDefault="000918A0" w:rsidP="000918A0">
      <w:pPr>
        <w:autoSpaceDE w:val="0"/>
        <w:autoSpaceDN w:val="0"/>
        <w:adjustRightInd w:val="0"/>
        <w:spacing w:after="0" w:line="240" w:lineRule="auto"/>
        <w:rPr>
          <w:rFonts w:ascii="Century Gothic" w:hAnsi="Century Gothic" w:cs="Times-Roman"/>
          <w:kern w:val="0"/>
          <w:u w:val="single"/>
        </w:rPr>
      </w:pPr>
      <w:r w:rsidRPr="000918A0">
        <w:rPr>
          <w:rFonts w:ascii="Century Gothic" w:hAnsi="Century Gothic" w:cs="Times-Roman"/>
          <w:kern w:val="0"/>
          <w:u w:val="single"/>
        </w:rPr>
        <w:lastRenderedPageBreak/>
        <w:t>Key Stage 4</w:t>
      </w:r>
    </w:p>
    <w:p w14:paraId="22BB5ED9"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 xml:space="preserve">The OCR Art Craft and Design course is designed to encourage learners to develop knowledge, skills, and understanding along with creativity and imagination. Learners show this through their responses to a range of visual and written stimuli. </w:t>
      </w:r>
    </w:p>
    <w:p w14:paraId="09326A26"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Italic"/>
          <w:i/>
          <w:iCs/>
          <w:kern w:val="0"/>
        </w:rPr>
        <w:t>Year 10</w:t>
      </w:r>
      <w:r w:rsidRPr="000918A0">
        <w:rPr>
          <w:rFonts w:ascii="Century Gothic" w:hAnsi="Century Gothic" w:cs="Times-Roman"/>
          <w:kern w:val="0"/>
        </w:rPr>
        <w:t xml:space="preserve"> – Students begin their GCSE studies by producing a </w:t>
      </w:r>
      <w:proofErr w:type="gramStart"/>
      <w:r w:rsidRPr="000918A0">
        <w:rPr>
          <w:rFonts w:ascii="Century Gothic" w:hAnsi="Century Gothic" w:cs="Times-Roman"/>
          <w:kern w:val="0"/>
        </w:rPr>
        <w:t>Coursework</w:t>
      </w:r>
      <w:proofErr w:type="gramEnd"/>
      <w:r w:rsidRPr="000918A0">
        <w:rPr>
          <w:rFonts w:ascii="Century Gothic" w:hAnsi="Century Gothic" w:cs="Times-Roman"/>
          <w:kern w:val="0"/>
        </w:rPr>
        <w:t xml:space="preserve"> portfolio of practical work that shows their personal response to a set starting brief. They are encouraged</w:t>
      </w:r>
      <w:r w:rsidRPr="000918A0">
        <w:rPr>
          <w:rFonts w:ascii="Century Gothic" w:hAnsi="Century Gothic" w:cs="Times-Italic"/>
          <w:i/>
          <w:iCs/>
          <w:kern w:val="0"/>
        </w:rPr>
        <w:t xml:space="preserve"> </w:t>
      </w:r>
      <w:r w:rsidRPr="000918A0">
        <w:rPr>
          <w:rFonts w:ascii="Century Gothic" w:hAnsi="Century Gothic" w:cs="Times-Roman"/>
          <w:kern w:val="0"/>
        </w:rPr>
        <w:t xml:space="preserve">to explore their chosen topic using first hand observations, exploring the working methods and techniques used by relevant artists and producing high quality and explorative studies and transcriptions for their portfolios. From here students are to investigate their own ideas, become explorative in their developments and use of media and work towards the development of a personal and unique outcome in a media of their choice. </w:t>
      </w:r>
    </w:p>
    <w:p w14:paraId="6E1EF9EF"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Italic"/>
          <w:i/>
          <w:iCs/>
          <w:kern w:val="0"/>
        </w:rPr>
        <w:t>Year 11</w:t>
      </w:r>
      <w:r w:rsidRPr="000918A0">
        <w:rPr>
          <w:rFonts w:ascii="Century Gothic" w:hAnsi="Century Gothic" w:cs="Times-Roman"/>
          <w:kern w:val="0"/>
        </w:rPr>
        <w:t xml:space="preserve"> – Students complete their </w:t>
      </w:r>
      <w:proofErr w:type="gramStart"/>
      <w:r w:rsidRPr="000918A0">
        <w:rPr>
          <w:rFonts w:ascii="Century Gothic" w:hAnsi="Century Gothic" w:cs="Times-Roman"/>
          <w:kern w:val="0"/>
        </w:rPr>
        <w:t>final outcome</w:t>
      </w:r>
      <w:proofErr w:type="gramEnd"/>
      <w:r w:rsidRPr="000918A0">
        <w:rPr>
          <w:rFonts w:ascii="Century Gothic" w:hAnsi="Century Gothic" w:cs="Times-Roman"/>
          <w:kern w:val="0"/>
        </w:rPr>
        <w:t xml:space="preserve"> for their Coursework Portfolio with an aim for completion by October half term. They then are encouraged to work through the coursework element refining their portfolio before final submission at the end of the Autumn Term. The Spring Term sees the issue of the externally set assignment, which concludes in the practical Exam in the Summer Term. </w:t>
      </w:r>
    </w:p>
    <w:p w14:paraId="356746A0"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 xml:space="preserve">• Unit 1 Portfolio of Work Controlled Assessment (120 marks – 60%) </w:t>
      </w:r>
    </w:p>
    <w:p w14:paraId="560D4B41"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 xml:space="preserve">• Unit 2 Externally Set Assignment – Question papers issued from 2 January in Year 11. Unlimited preparation time. 10 hours of sustained focused study. Students will </w:t>
      </w:r>
      <w:proofErr w:type="gramStart"/>
      <w:r w:rsidRPr="000918A0">
        <w:rPr>
          <w:rFonts w:ascii="Century Gothic" w:hAnsi="Century Gothic" w:cs="Times-Roman"/>
          <w:kern w:val="0"/>
        </w:rPr>
        <w:t>be respond</w:t>
      </w:r>
      <w:proofErr w:type="gramEnd"/>
      <w:r w:rsidRPr="000918A0">
        <w:rPr>
          <w:rFonts w:ascii="Century Gothic" w:hAnsi="Century Gothic" w:cs="Times-Roman"/>
          <w:kern w:val="0"/>
        </w:rPr>
        <w:t xml:space="preserve"> to their own starting point (120 marks – 40%).</w:t>
      </w:r>
    </w:p>
    <w:p w14:paraId="570CE25D"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2454FD40"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Key Skills that we will be developing are:</w:t>
      </w:r>
    </w:p>
    <w:p w14:paraId="6B845691"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actively engaging in the creative process of art, craft and design </w:t>
      </w:r>
      <w:proofErr w:type="gramStart"/>
      <w:r w:rsidRPr="000918A0">
        <w:rPr>
          <w:rFonts w:ascii="Century Gothic" w:hAnsi="Century Gothic" w:cs="Times-Roman"/>
          <w:kern w:val="0"/>
        </w:rPr>
        <w:t>in order to</w:t>
      </w:r>
      <w:proofErr w:type="gramEnd"/>
      <w:r w:rsidRPr="000918A0">
        <w:rPr>
          <w:rFonts w:ascii="Century Gothic" w:hAnsi="Century Gothic" w:cs="Times-Roman"/>
          <w:kern w:val="0"/>
        </w:rPr>
        <w:t xml:space="preserve"> develop as effective and independent learners, and as critical and reflective thinkers with enquiring minds </w:t>
      </w:r>
    </w:p>
    <w:p w14:paraId="4EF9DC1B"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develop creative, imaginative and intuitive capabilities when exploring and making images, artefacts and products </w:t>
      </w:r>
    </w:p>
    <w:p w14:paraId="627DD325"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become confident in taking risks and learn from experience when exploring and experimenting with ideas, processes, media, materials and techniques </w:t>
      </w:r>
    </w:p>
    <w:p w14:paraId="101A1C65"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develop critical understanding through investigative, analytical, experimental, practical, technical and expressive skills </w:t>
      </w:r>
    </w:p>
    <w:p w14:paraId="54BFFC06"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develop and refine ideas and proposals, personal outcomes or solutions with increasing independence </w:t>
      </w:r>
    </w:p>
    <w:p w14:paraId="643447E5"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acquire and develop technical skills through working with a broad range of media, materials, techniques, processes and technologies with purpose and intent </w:t>
      </w:r>
    </w:p>
    <w:p w14:paraId="44B7149A"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develop knowledge and understanding of art, craft and design in historical and contemporary contexts, societies and cultures </w:t>
      </w:r>
    </w:p>
    <w:p w14:paraId="3E9E2DD0"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lastRenderedPageBreak/>
        <w:t xml:space="preserve">develop an awareness of the different roles and individual work practices evident in the production of art, craft and design in the creative and cultural industries </w:t>
      </w:r>
    </w:p>
    <w:p w14:paraId="5550648B"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 xml:space="preserve">develop an awareness of the purposes, intentions and functions of art, craft and design in a variety of contexts and as appropriate to learners’ own work </w:t>
      </w:r>
    </w:p>
    <w:p w14:paraId="082E1C7D" w14:textId="77777777" w:rsidR="000918A0" w:rsidRPr="000918A0" w:rsidRDefault="000918A0" w:rsidP="000918A0">
      <w:pPr>
        <w:numPr>
          <w:ilvl w:val="0"/>
          <w:numId w:val="21"/>
        </w:numPr>
        <w:tabs>
          <w:tab w:val="left" w:pos="220"/>
          <w:tab w:val="left" w:pos="720"/>
        </w:tabs>
        <w:autoSpaceDE w:val="0"/>
        <w:autoSpaceDN w:val="0"/>
        <w:adjustRightInd w:val="0"/>
        <w:spacing w:after="0" w:line="240" w:lineRule="auto"/>
        <w:ind w:hanging="720"/>
        <w:rPr>
          <w:rFonts w:ascii="Century Gothic" w:hAnsi="Century Gothic" w:cs="Times-Roman"/>
          <w:kern w:val="0"/>
        </w:rPr>
      </w:pPr>
      <w:r w:rsidRPr="000918A0">
        <w:rPr>
          <w:rFonts w:ascii="Century Gothic" w:hAnsi="Century Gothic" w:cs="Times-Roman"/>
          <w:kern w:val="0"/>
        </w:rPr>
        <w:t>demonstrate safe working practices in art, craft and design.</w:t>
      </w:r>
    </w:p>
    <w:p w14:paraId="6C07A1C7"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7BD63C3C"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Exam Link:</w:t>
      </w:r>
    </w:p>
    <w:p w14:paraId="64D1CE0B"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r w:rsidRPr="000918A0">
        <w:rPr>
          <w:rFonts w:ascii="Century Gothic" w:hAnsi="Century Gothic" w:cs="Times-Roman"/>
          <w:kern w:val="0"/>
        </w:rPr>
        <w:t>GCSE - Art and Design (9-1) - J170-J176</w:t>
      </w:r>
    </w:p>
    <w:p w14:paraId="5FDA6CC3"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598B5CD7"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52758270"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0119F6D5"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5C1EEB52"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29368D7F" w14:textId="77777777" w:rsidR="000918A0" w:rsidRPr="000918A0" w:rsidRDefault="000918A0" w:rsidP="000918A0">
      <w:pPr>
        <w:autoSpaceDE w:val="0"/>
        <w:autoSpaceDN w:val="0"/>
        <w:adjustRightInd w:val="0"/>
        <w:spacing w:after="0" w:line="240" w:lineRule="auto"/>
        <w:ind w:left="720"/>
        <w:rPr>
          <w:rFonts w:ascii="Century Gothic" w:hAnsi="Century Gothic" w:cs="Times-Roman"/>
          <w:kern w:val="0"/>
        </w:rPr>
      </w:pPr>
    </w:p>
    <w:p w14:paraId="2CDF04E0"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02CAC0A6"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374D476B"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2AB9A6AC" w14:textId="77777777" w:rsidR="000918A0" w:rsidRPr="000918A0" w:rsidRDefault="000918A0" w:rsidP="000918A0">
      <w:pPr>
        <w:autoSpaceDE w:val="0"/>
        <w:autoSpaceDN w:val="0"/>
        <w:adjustRightInd w:val="0"/>
        <w:spacing w:after="0" w:line="240" w:lineRule="auto"/>
        <w:rPr>
          <w:rFonts w:ascii="Century Gothic" w:hAnsi="Century Gothic" w:cs="Times-Roman"/>
          <w:kern w:val="0"/>
        </w:rPr>
      </w:pPr>
    </w:p>
    <w:p w14:paraId="6AC62CC5" w14:textId="77777777" w:rsidR="000918A0" w:rsidRPr="000918A0" w:rsidRDefault="000918A0">
      <w:pPr>
        <w:rPr>
          <w:rFonts w:ascii="Century Gothic" w:hAnsi="Century Gothic"/>
        </w:rPr>
      </w:pPr>
    </w:p>
    <w:sectPr w:rsidR="000918A0" w:rsidRPr="000918A0" w:rsidSect="000918A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Italic">
    <w:altName w:val="Times New Roman"/>
    <w:panose1 w:val="020B0604020202020204"/>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07638512">
    <w:abstractNumId w:val="0"/>
  </w:num>
  <w:num w:numId="2" w16cid:durableId="110050169">
    <w:abstractNumId w:val="1"/>
  </w:num>
  <w:num w:numId="3" w16cid:durableId="1500343835">
    <w:abstractNumId w:val="2"/>
  </w:num>
  <w:num w:numId="4" w16cid:durableId="1140614235">
    <w:abstractNumId w:val="3"/>
  </w:num>
  <w:num w:numId="5" w16cid:durableId="989211505">
    <w:abstractNumId w:val="4"/>
  </w:num>
  <w:num w:numId="6" w16cid:durableId="1039014180">
    <w:abstractNumId w:val="5"/>
  </w:num>
  <w:num w:numId="7" w16cid:durableId="555823559">
    <w:abstractNumId w:val="6"/>
  </w:num>
  <w:num w:numId="8" w16cid:durableId="1585258592">
    <w:abstractNumId w:val="7"/>
  </w:num>
  <w:num w:numId="9" w16cid:durableId="815687495">
    <w:abstractNumId w:val="8"/>
  </w:num>
  <w:num w:numId="10" w16cid:durableId="1663073409">
    <w:abstractNumId w:val="9"/>
  </w:num>
  <w:num w:numId="11" w16cid:durableId="1125537094">
    <w:abstractNumId w:val="10"/>
  </w:num>
  <w:num w:numId="12" w16cid:durableId="732384916">
    <w:abstractNumId w:val="11"/>
  </w:num>
  <w:num w:numId="13" w16cid:durableId="1437485879">
    <w:abstractNumId w:val="12"/>
  </w:num>
  <w:num w:numId="14" w16cid:durableId="1166553962">
    <w:abstractNumId w:val="13"/>
  </w:num>
  <w:num w:numId="15" w16cid:durableId="807939146">
    <w:abstractNumId w:val="14"/>
  </w:num>
  <w:num w:numId="16" w16cid:durableId="1152016552">
    <w:abstractNumId w:val="15"/>
  </w:num>
  <w:num w:numId="17" w16cid:durableId="1379159382">
    <w:abstractNumId w:val="16"/>
  </w:num>
  <w:num w:numId="18" w16cid:durableId="341661217">
    <w:abstractNumId w:val="17"/>
  </w:num>
  <w:num w:numId="19" w16cid:durableId="1936279781">
    <w:abstractNumId w:val="18"/>
  </w:num>
  <w:num w:numId="20" w16cid:durableId="922104096">
    <w:abstractNumId w:val="19"/>
  </w:num>
  <w:num w:numId="21" w16cid:durableId="13591625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8A0"/>
    <w:rsid w:val="000918A0"/>
    <w:rsid w:val="006C74C6"/>
    <w:rsid w:val="00DF7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4972B1"/>
  <w15:chartTrackingRefBased/>
  <w15:docId w15:val="{E9AC10CB-DA7D-9246-9C3A-EF0DB286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8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8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8A0"/>
    <w:rPr>
      <w:rFonts w:eastAsiaTheme="majorEastAsia" w:cstheme="majorBidi"/>
      <w:color w:val="272727" w:themeColor="text1" w:themeTint="D8"/>
    </w:rPr>
  </w:style>
  <w:style w:type="paragraph" w:styleId="Title">
    <w:name w:val="Title"/>
    <w:basedOn w:val="Normal"/>
    <w:next w:val="Normal"/>
    <w:link w:val="TitleChar"/>
    <w:uiPriority w:val="10"/>
    <w:qFormat/>
    <w:rsid w:val="00091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8A0"/>
    <w:pPr>
      <w:spacing w:before="160"/>
      <w:jc w:val="center"/>
    </w:pPr>
    <w:rPr>
      <w:i/>
      <w:iCs/>
      <w:color w:val="404040" w:themeColor="text1" w:themeTint="BF"/>
    </w:rPr>
  </w:style>
  <w:style w:type="character" w:customStyle="1" w:styleId="QuoteChar">
    <w:name w:val="Quote Char"/>
    <w:basedOn w:val="DefaultParagraphFont"/>
    <w:link w:val="Quote"/>
    <w:uiPriority w:val="29"/>
    <w:rsid w:val="000918A0"/>
    <w:rPr>
      <w:i/>
      <w:iCs/>
      <w:color w:val="404040" w:themeColor="text1" w:themeTint="BF"/>
    </w:rPr>
  </w:style>
  <w:style w:type="paragraph" w:styleId="ListParagraph">
    <w:name w:val="List Paragraph"/>
    <w:basedOn w:val="Normal"/>
    <w:uiPriority w:val="34"/>
    <w:qFormat/>
    <w:rsid w:val="000918A0"/>
    <w:pPr>
      <w:ind w:left="720"/>
      <w:contextualSpacing/>
    </w:pPr>
  </w:style>
  <w:style w:type="character" w:styleId="IntenseEmphasis">
    <w:name w:val="Intense Emphasis"/>
    <w:basedOn w:val="DefaultParagraphFont"/>
    <w:uiPriority w:val="21"/>
    <w:qFormat/>
    <w:rsid w:val="000918A0"/>
    <w:rPr>
      <w:i/>
      <w:iCs/>
      <w:color w:val="0F4761" w:themeColor="accent1" w:themeShade="BF"/>
    </w:rPr>
  </w:style>
  <w:style w:type="paragraph" w:styleId="IntenseQuote">
    <w:name w:val="Intense Quote"/>
    <w:basedOn w:val="Normal"/>
    <w:next w:val="Normal"/>
    <w:link w:val="IntenseQuoteChar"/>
    <w:uiPriority w:val="30"/>
    <w:qFormat/>
    <w:rsid w:val="00091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8A0"/>
    <w:rPr>
      <w:i/>
      <w:iCs/>
      <w:color w:val="0F4761" w:themeColor="accent1" w:themeShade="BF"/>
    </w:rPr>
  </w:style>
  <w:style w:type="character" w:styleId="IntenseReference">
    <w:name w:val="Intense Reference"/>
    <w:basedOn w:val="DefaultParagraphFont"/>
    <w:uiPriority w:val="32"/>
    <w:qFormat/>
    <w:rsid w:val="000918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955</Words>
  <Characters>5285</Characters>
  <Application>Microsoft Office Word</Application>
  <DocSecurity>0</DocSecurity>
  <Lines>142</Lines>
  <Paragraphs>75</Paragraphs>
  <ScaleCrop>false</ScaleCrop>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Sutton</dc:creator>
  <cp:keywords/>
  <dc:description/>
  <cp:lastModifiedBy>H Sutton</cp:lastModifiedBy>
  <cp:revision>2</cp:revision>
  <dcterms:created xsi:type="dcterms:W3CDTF">2026-02-07T08:56:00Z</dcterms:created>
  <dcterms:modified xsi:type="dcterms:W3CDTF">2026-02-07T09:13:00Z</dcterms:modified>
</cp:coreProperties>
</file>