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21484" w14:textId="1EB0556F" w:rsidR="0067574B" w:rsidRDefault="0067574B">
      <w:pPr>
        <w:rPr>
          <w:rFonts w:ascii="Century Gothic" w:hAnsi="Century Gothic"/>
          <w:b/>
          <w:bCs/>
        </w:rPr>
      </w:pPr>
      <w:r>
        <w:rPr>
          <w:rFonts w:ascii="Century Gothic" w:hAnsi="Century Gothic"/>
          <w:b/>
          <w:bCs/>
        </w:rPr>
        <w:t>202</w:t>
      </w:r>
      <w:r w:rsidR="00FD5CF2">
        <w:rPr>
          <w:rFonts w:ascii="Century Gothic" w:hAnsi="Century Gothic"/>
          <w:b/>
          <w:bCs/>
        </w:rPr>
        <w:t>5</w:t>
      </w:r>
      <w:r>
        <w:rPr>
          <w:rFonts w:ascii="Century Gothic" w:hAnsi="Century Gothic"/>
          <w:b/>
          <w:bCs/>
        </w:rPr>
        <w:t>-2</w:t>
      </w:r>
      <w:r w:rsidR="00FD5CF2">
        <w:rPr>
          <w:rFonts w:ascii="Century Gothic" w:hAnsi="Century Gothic"/>
          <w:b/>
          <w:bCs/>
        </w:rPr>
        <w:t>6</w:t>
      </w:r>
      <w:r>
        <w:rPr>
          <w:rFonts w:ascii="Century Gothic" w:hAnsi="Century Gothic"/>
          <w:b/>
          <w:bCs/>
        </w:rPr>
        <w:t xml:space="preserve"> The Bishop of Hereford’s Bluecoat School Music Development Plan</w:t>
      </w:r>
    </w:p>
    <w:p w14:paraId="6EAE4F95" w14:textId="024EC085" w:rsidR="0067574B" w:rsidRDefault="006870DB">
      <w:pPr>
        <w:rPr>
          <w:rFonts w:ascii="Century Gothic" w:hAnsi="Century Gothic"/>
        </w:rPr>
      </w:pPr>
      <w:r>
        <w:rPr>
          <w:rFonts w:ascii="Century Gothic" w:hAnsi="Century Gothic"/>
        </w:rPr>
        <w:t>Published September 202</w:t>
      </w:r>
      <w:r w:rsidR="00FD5CF2">
        <w:rPr>
          <w:rFonts w:ascii="Century Gothic" w:hAnsi="Century Gothic"/>
        </w:rPr>
        <w:t>5</w:t>
      </w:r>
    </w:p>
    <w:p w14:paraId="26D10CF8" w14:textId="7F80D170" w:rsidR="006870DB" w:rsidRDefault="006870DB">
      <w:pPr>
        <w:rPr>
          <w:rFonts w:ascii="Century Gothic" w:hAnsi="Century Gothic"/>
        </w:rPr>
      </w:pPr>
      <w:r>
        <w:rPr>
          <w:rFonts w:ascii="Century Gothic" w:hAnsi="Century Gothic"/>
        </w:rPr>
        <w:t>Due for review September 202</w:t>
      </w:r>
      <w:r w:rsidR="00FD5CF2">
        <w:rPr>
          <w:rFonts w:ascii="Century Gothic" w:hAnsi="Century Gothic"/>
        </w:rPr>
        <w:t>6</w:t>
      </w:r>
    </w:p>
    <w:p w14:paraId="1CFAA3D5" w14:textId="5692D40B" w:rsidR="006870DB" w:rsidRDefault="006870DB">
      <w:pPr>
        <w:rPr>
          <w:rFonts w:ascii="Century Gothic" w:hAnsi="Century Gothic"/>
        </w:rPr>
      </w:pPr>
      <w:r>
        <w:rPr>
          <w:rFonts w:ascii="Century Gothic" w:hAnsi="Century Gothic"/>
        </w:rPr>
        <w:t>Curriculum Team Leader- Harry Bengough-Sutton</w:t>
      </w:r>
    </w:p>
    <w:p w14:paraId="0DA33791" w14:textId="46EEE7E6" w:rsidR="006506DA" w:rsidRDefault="006506DA">
      <w:pPr>
        <w:rPr>
          <w:rFonts w:ascii="Century Gothic" w:hAnsi="Century Gothic"/>
        </w:rPr>
      </w:pPr>
      <w:r>
        <w:rPr>
          <w:rFonts w:ascii="Century Gothic" w:hAnsi="Century Gothic"/>
        </w:rPr>
        <w:t>Local Music Hub- Encore Enterprises</w:t>
      </w:r>
    </w:p>
    <w:p w14:paraId="6C4B620B" w14:textId="66F9DFC7" w:rsidR="006506DA" w:rsidRDefault="006506DA">
      <w:pPr>
        <w:rPr>
          <w:rFonts w:ascii="Century Gothic" w:hAnsi="Century Gothic"/>
          <w:i/>
          <w:iCs/>
        </w:rPr>
      </w:pPr>
      <w:r>
        <w:rPr>
          <w:rFonts w:ascii="Century Gothic" w:hAnsi="Century Gothic"/>
          <w:i/>
          <w:iCs/>
        </w:rPr>
        <w:t xml:space="preserve">PART A- </w:t>
      </w:r>
      <w:r w:rsidR="005364A5">
        <w:rPr>
          <w:rFonts w:ascii="Century Gothic" w:hAnsi="Century Gothic"/>
          <w:i/>
          <w:iCs/>
        </w:rPr>
        <w:t>Curriculum Music</w:t>
      </w:r>
    </w:p>
    <w:p w14:paraId="62C8F702" w14:textId="77777777" w:rsidR="005364A5" w:rsidRDefault="005364A5" w:rsidP="005364A5">
      <w:pPr>
        <w:pStyle w:val="paragraph"/>
        <w:spacing w:before="0" w:beforeAutospacing="0" w:after="0" w:afterAutospacing="0"/>
        <w:textAlignment w:val="baseline"/>
        <w:rPr>
          <w:rFonts w:ascii="Century Gothic" w:hAnsi="Century Gothic"/>
        </w:rPr>
      </w:pPr>
      <w:r>
        <w:rPr>
          <w:rStyle w:val="normaltextrun"/>
          <w:rFonts w:ascii="Century Gothic" w:eastAsiaTheme="majorEastAsia" w:hAnsi="Century Gothic"/>
        </w:rPr>
        <w:t>In Music we support the school’s curriculum intent.</w:t>
      </w:r>
      <w:r>
        <w:rPr>
          <w:rStyle w:val="normaltextrun"/>
          <w:rFonts w:ascii="Arial" w:eastAsiaTheme="majorEastAsia" w:hAnsi="Arial" w:cs="Arial"/>
        </w:rPr>
        <w:t> </w:t>
      </w:r>
      <w:r>
        <w:rPr>
          <w:rStyle w:val="eop"/>
          <w:rFonts w:ascii="Century Gothic" w:eastAsiaTheme="majorEastAsia" w:hAnsi="Century Gothic"/>
        </w:rPr>
        <w:t> </w:t>
      </w:r>
    </w:p>
    <w:p w14:paraId="52B8F38C" w14:textId="77777777" w:rsidR="005364A5" w:rsidRDefault="005364A5" w:rsidP="005364A5">
      <w:pPr>
        <w:pStyle w:val="paragraph"/>
        <w:spacing w:before="0" w:beforeAutospacing="0" w:after="0" w:afterAutospacing="0"/>
        <w:textAlignment w:val="baseline"/>
        <w:rPr>
          <w:rFonts w:ascii="Century Gothic" w:hAnsi="Century Gothic"/>
        </w:rPr>
      </w:pPr>
      <w:r>
        <w:rPr>
          <w:rStyle w:val="normaltextrun"/>
          <w:rFonts w:ascii="Arial" w:eastAsiaTheme="majorEastAsia" w:hAnsi="Arial" w:cs="Arial"/>
        </w:rPr>
        <w:t> </w:t>
      </w:r>
      <w:r>
        <w:rPr>
          <w:rStyle w:val="eop"/>
          <w:rFonts w:ascii="Century Gothic" w:eastAsiaTheme="majorEastAsia" w:hAnsi="Century Gothic"/>
        </w:rPr>
        <w:t> </w:t>
      </w:r>
    </w:p>
    <w:p w14:paraId="1C642A50" w14:textId="77777777" w:rsidR="005364A5" w:rsidRDefault="005364A5" w:rsidP="005364A5">
      <w:pPr>
        <w:pStyle w:val="paragraph"/>
        <w:numPr>
          <w:ilvl w:val="0"/>
          <w:numId w:val="1"/>
        </w:numPr>
        <w:spacing w:before="0" w:beforeAutospacing="0" w:after="0" w:afterAutospacing="0"/>
        <w:ind w:left="1800" w:firstLine="360"/>
        <w:textAlignment w:val="baseline"/>
        <w:rPr>
          <w:rFonts w:ascii="Century Gothic" w:hAnsi="Century Gothic"/>
        </w:rPr>
      </w:pPr>
      <w:r>
        <w:rPr>
          <w:rStyle w:val="normaltextrun"/>
          <w:rFonts w:ascii="Century Gothic" w:eastAsiaTheme="majorEastAsia" w:hAnsi="Century Gothic"/>
        </w:rPr>
        <w:t>We challenge students to expand their artistic, dramatic and musical knowledge through being immersed in creative experiences.</w:t>
      </w:r>
      <w:r>
        <w:rPr>
          <w:rStyle w:val="eop"/>
          <w:rFonts w:ascii="Century Gothic" w:eastAsiaTheme="majorEastAsia" w:hAnsi="Century Gothic"/>
        </w:rPr>
        <w:t> </w:t>
      </w:r>
    </w:p>
    <w:p w14:paraId="49B7FA7B" w14:textId="77777777" w:rsidR="005364A5" w:rsidRDefault="005364A5" w:rsidP="005364A5">
      <w:pPr>
        <w:pStyle w:val="paragraph"/>
        <w:numPr>
          <w:ilvl w:val="0"/>
          <w:numId w:val="2"/>
        </w:numPr>
        <w:spacing w:before="0" w:beforeAutospacing="0" w:after="0" w:afterAutospacing="0"/>
        <w:ind w:left="1800" w:firstLine="360"/>
        <w:textAlignment w:val="baseline"/>
        <w:rPr>
          <w:rFonts w:ascii="Century Gothic" w:hAnsi="Century Gothic"/>
        </w:rPr>
      </w:pPr>
      <w:r>
        <w:rPr>
          <w:rStyle w:val="normaltextrun"/>
          <w:rFonts w:ascii="Century Gothic" w:eastAsiaTheme="majorEastAsia" w:hAnsi="Century Gothic"/>
        </w:rPr>
        <w:t>We aim to foster a culture of aspiration and personal achievement.</w:t>
      </w:r>
      <w:r>
        <w:rPr>
          <w:rStyle w:val="normaltextrun"/>
          <w:rFonts w:ascii="Arial" w:eastAsiaTheme="majorEastAsia" w:hAnsi="Arial" w:cs="Arial"/>
        </w:rPr>
        <w:t> </w:t>
      </w:r>
      <w:r>
        <w:rPr>
          <w:rStyle w:val="eop"/>
          <w:rFonts w:ascii="Century Gothic" w:eastAsiaTheme="majorEastAsia" w:hAnsi="Century Gothic"/>
        </w:rPr>
        <w:t> </w:t>
      </w:r>
    </w:p>
    <w:p w14:paraId="32111C19" w14:textId="77777777" w:rsidR="005364A5" w:rsidRDefault="005364A5" w:rsidP="005364A5">
      <w:pPr>
        <w:pStyle w:val="paragraph"/>
        <w:numPr>
          <w:ilvl w:val="0"/>
          <w:numId w:val="3"/>
        </w:numPr>
        <w:spacing w:before="0" w:beforeAutospacing="0" w:after="0" w:afterAutospacing="0"/>
        <w:ind w:left="1800" w:firstLine="360"/>
        <w:textAlignment w:val="baseline"/>
        <w:rPr>
          <w:rFonts w:ascii="Century Gothic" w:hAnsi="Century Gothic"/>
        </w:rPr>
      </w:pPr>
      <w:r>
        <w:rPr>
          <w:rStyle w:val="normaltextrun"/>
          <w:rFonts w:ascii="Century Gothic" w:eastAsiaTheme="majorEastAsia" w:hAnsi="Century Gothic"/>
        </w:rPr>
        <w:t>We consider the needs of the individual, emotional and learning.</w:t>
      </w:r>
      <w:r>
        <w:rPr>
          <w:rStyle w:val="normaltextrun"/>
          <w:rFonts w:ascii="Arial" w:eastAsiaTheme="majorEastAsia" w:hAnsi="Arial" w:cs="Arial"/>
        </w:rPr>
        <w:t> </w:t>
      </w:r>
      <w:r>
        <w:rPr>
          <w:rStyle w:val="eop"/>
          <w:rFonts w:ascii="Century Gothic" w:eastAsiaTheme="majorEastAsia" w:hAnsi="Century Gothic"/>
        </w:rPr>
        <w:t> </w:t>
      </w:r>
    </w:p>
    <w:p w14:paraId="556FB5A2" w14:textId="77777777" w:rsidR="005364A5" w:rsidRDefault="005364A5" w:rsidP="005364A5">
      <w:pPr>
        <w:pStyle w:val="paragraph"/>
        <w:numPr>
          <w:ilvl w:val="0"/>
          <w:numId w:val="4"/>
        </w:numPr>
        <w:spacing w:before="0" w:beforeAutospacing="0" w:after="0" w:afterAutospacing="0"/>
        <w:ind w:left="1800" w:firstLine="360"/>
        <w:textAlignment w:val="baseline"/>
        <w:rPr>
          <w:rFonts w:ascii="Century Gothic" w:hAnsi="Century Gothic"/>
        </w:rPr>
      </w:pPr>
      <w:r>
        <w:rPr>
          <w:rStyle w:val="normaltextrun"/>
          <w:rFonts w:ascii="Century Gothic" w:eastAsiaTheme="majorEastAsia" w:hAnsi="Century Gothic"/>
        </w:rPr>
        <w:t xml:space="preserve">We aim to foster a growth mindset that allows for both success and failure, through asking ‘What </w:t>
      </w:r>
      <w:proofErr w:type="gramStart"/>
      <w:r>
        <w:rPr>
          <w:rStyle w:val="normaltextrun"/>
          <w:rFonts w:ascii="Century Gothic" w:eastAsiaTheme="majorEastAsia" w:hAnsi="Century Gothic"/>
        </w:rPr>
        <w:t>if..?</w:t>
      </w:r>
      <w:proofErr w:type="gramEnd"/>
      <w:r>
        <w:rPr>
          <w:rStyle w:val="normaltextrun"/>
          <w:rFonts w:ascii="Century Gothic" w:eastAsiaTheme="majorEastAsia" w:hAnsi="Century Gothic"/>
        </w:rPr>
        <w:t>’ questions and encouraging ‘process over product’. </w:t>
      </w:r>
      <w:r>
        <w:rPr>
          <w:rStyle w:val="eop"/>
          <w:rFonts w:ascii="Century Gothic" w:eastAsiaTheme="majorEastAsia" w:hAnsi="Century Gothic"/>
        </w:rPr>
        <w:t> </w:t>
      </w:r>
    </w:p>
    <w:p w14:paraId="3997FDCA" w14:textId="77777777" w:rsidR="005364A5" w:rsidRDefault="005364A5" w:rsidP="005364A5">
      <w:pPr>
        <w:pStyle w:val="paragraph"/>
        <w:spacing w:before="0" w:beforeAutospacing="0" w:after="0" w:afterAutospacing="0"/>
        <w:textAlignment w:val="baseline"/>
        <w:rPr>
          <w:rFonts w:ascii="Century Gothic" w:hAnsi="Century Gothic"/>
        </w:rPr>
      </w:pPr>
      <w:r>
        <w:rPr>
          <w:rStyle w:val="eop"/>
          <w:rFonts w:ascii="Century Gothic" w:eastAsiaTheme="majorEastAsia" w:hAnsi="Century Gothic"/>
        </w:rPr>
        <w:t> </w:t>
      </w:r>
    </w:p>
    <w:p w14:paraId="620D26FD" w14:textId="77777777" w:rsidR="00356895" w:rsidRDefault="00356895" w:rsidP="00356895">
      <w:pPr>
        <w:pStyle w:val="paragraph"/>
        <w:spacing w:before="0" w:beforeAutospacing="0" w:after="0" w:afterAutospacing="0"/>
        <w:textAlignment w:val="baseline"/>
        <w:rPr>
          <w:rFonts w:ascii="Century Gothic" w:hAnsi="Century Gothic"/>
        </w:rPr>
      </w:pPr>
    </w:p>
    <w:tbl>
      <w:tblPr>
        <w:tblStyle w:val="TableGrid"/>
        <w:tblW w:w="0" w:type="auto"/>
        <w:tblLook w:val="04A0" w:firstRow="1" w:lastRow="0" w:firstColumn="1" w:lastColumn="0" w:noHBand="0" w:noVBand="1"/>
      </w:tblPr>
      <w:tblGrid>
        <w:gridCol w:w="5665"/>
        <w:gridCol w:w="1134"/>
        <w:gridCol w:w="1134"/>
        <w:gridCol w:w="1083"/>
      </w:tblGrid>
      <w:tr w:rsidR="00356895" w14:paraId="2059E4C8" w14:textId="77777777" w:rsidTr="00356895">
        <w:tc>
          <w:tcPr>
            <w:tcW w:w="5665" w:type="dxa"/>
          </w:tcPr>
          <w:p w14:paraId="3EE84C95" w14:textId="262389D5" w:rsidR="00356895" w:rsidRDefault="0055521A" w:rsidP="00356895">
            <w:pPr>
              <w:pStyle w:val="paragraph"/>
              <w:spacing w:before="0" w:beforeAutospacing="0" w:after="0" w:afterAutospacing="0"/>
              <w:textAlignment w:val="baseline"/>
              <w:rPr>
                <w:rFonts w:ascii="Century Gothic" w:hAnsi="Century Gothic"/>
              </w:rPr>
            </w:pPr>
            <w:r>
              <w:rPr>
                <w:rFonts w:ascii="Century Gothic" w:hAnsi="Century Gothic"/>
              </w:rPr>
              <w:t>At BHBS every student will-</w:t>
            </w:r>
          </w:p>
        </w:tc>
        <w:tc>
          <w:tcPr>
            <w:tcW w:w="1134" w:type="dxa"/>
          </w:tcPr>
          <w:p w14:paraId="70CEC0E6" w14:textId="75D3BA9D" w:rsidR="00356895" w:rsidRPr="00356895" w:rsidRDefault="00356895" w:rsidP="00356895">
            <w:pPr>
              <w:pStyle w:val="paragraph"/>
              <w:spacing w:before="0" w:beforeAutospacing="0" w:after="0" w:afterAutospacing="0"/>
              <w:textAlignment w:val="baseline"/>
              <w:rPr>
                <w:rFonts w:ascii="Century Gothic" w:hAnsi="Century Gothic"/>
                <w:b/>
                <w:bCs/>
                <w:sz w:val="16"/>
                <w:szCs w:val="16"/>
              </w:rPr>
            </w:pPr>
            <w:r w:rsidRPr="00356895">
              <w:rPr>
                <w:rFonts w:ascii="Century Gothic" w:hAnsi="Century Gothic"/>
                <w:b/>
                <w:bCs/>
                <w:sz w:val="16"/>
                <w:szCs w:val="16"/>
              </w:rPr>
              <w:t xml:space="preserve">National Plan for Music </w:t>
            </w:r>
          </w:p>
        </w:tc>
        <w:tc>
          <w:tcPr>
            <w:tcW w:w="1134" w:type="dxa"/>
          </w:tcPr>
          <w:p w14:paraId="46CB306A" w14:textId="178B7F95" w:rsidR="00356895" w:rsidRPr="00356895" w:rsidRDefault="00356895" w:rsidP="00356895">
            <w:pPr>
              <w:pStyle w:val="paragraph"/>
              <w:spacing w:before="0" w:beforeAutospacing="0" w:after="0" w:afterAutospacing="0"/>
              <w:textAlignment w:val="baseline"/>
              <w:rPr>
                <w:rFonts w:ascii="Century Gothic" w:hAnsi="Century Gothic"/>
                <w:b/>
                <w:bCs/>
                <w:sz w:val="16"/>
                <w:szCs w:val="16"/>
              </w:rPr>
            </w:pPr>
            <w:r w:rsidRPr="00356895">
              <w:rPr>
                <w:rFonts w:ascii="Century Gothic" w:hAnsi="Century Gothic"/>
                <w:b/>
                <w:bCs/>
                <w:sz w:val="16"/>
                <w:szCs w:val="16"/>
              </w:rPr>
              <w:t xml:space="preserve">National Curriculum </w:t>
            </w:r>
          </w:p>
        </w:tc>
        <w:tc>
          <w:tcPr>
            <w:tcW w:w="1083" w:type="dxa"/>
          </w:tcPr>
          <w:p w14:paraId="7C0D2BE5" w14:textId="618E79C7" w:rsidR="00356895" w:rsidRPr="00356895" w:rsidRDefault="00356895" w:rsidP="00356895">
            <w:pPr>
              <w:pStyle w:val="paragraph"/>
              <w:spacing w:before="0" w:beforeAutospacing="0" w:after="0" w:afterAutospacing="0"/>
              <w:textAlignment w:val="baseline"/>
              <w:rPr>
                <w:rFonts w:ascii="Century Gothic" w:hAnsi="Century Gothic"/>
                <w:b/>
                <w:bCs/>
                <w:sz w:val="16"/>
                <w:szCs w:val="16"/>
              </w:rPr>
            </w:pPr>
            <w:r w:rsidRPr="00356895">
              <w:rPr>
                <w:rFonts w:ascii="Century Gothic" w:hAnsi="Century Gothic"/>
                <w:b/>
                <w:bCs/>
                <w:sz w:val="16"/>
                <w:szCs w:val="16"/>
              </w:rPr>
              <w:t>Model Music Curriculum</w:t>
            </w:r>
          </w:p>
        </w:tc>
      </w:tr>
      <w:tr w:rsidR="00356895" w14:paraId="10E52C03" w14:textId="77777777" w:rsidTr="00356895">
        <w:tc>
          <w:tcPr>
            <w:tcW w:w="5665" w:type="dxa"/>
          </w:tcPr>
          <w:p w14:paraId="33AA9869" w14:textId="216D1965" w:rsidR="00356895" w:rsidRDefault="006521ED" w:rsidP="00356895">
            <w:pPr>
              <w:pStyle w:val="paragraph"/>
              <w:spacing w:before="0" w:beforeAutospacing="0" w:after="0" w:afterAutospacing="0"/>
              <w:textAlignment w:val="baseline"/>
              <w:rPr>
                <w:rFonts w:ascii="Century Gothic" w:hAnsi="Century Gothic"/>
              </w:rPr>
            </w:pPr>
            <w:r>
              <w:rPr>
                <w:rFonts w:ascii="Century Gothic" w:hAnsi="Century Gothic"/>
              </w:rPr>
              <w:t>Have one hour of specialist music teaching for every student in Ket Stage 3</w:t>
            </w:r>
          </w:p>
        </w:tc>
        <w:tc>
          <w:tcPr>
            <w:tcW w:w="1134" w:type="dxa"/>
          </w:tcPr>
          <w:p w14:paraId="32A5C01F"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c>
          <w:tcPr>
            <w:tcW w:w="1134" w:type="dxa"/>
          </w:tcPr>
          <w:p w14:paraId="1BC84626"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c>
          <w:tcPr>
            <w:tcW w:w="1083" w:type="dxa"/>
          </w:tcPr>
          <w:p w14:paraId="6D37CDF5" w14:textId="3E859E87" w:rsidR="00356895" w:rsidRDefault="006521E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6521ED" w14:paraId="7AFFA719" w14:textId="77777777" w:rsidTr="00356895">
        <w:tc>
          <w:tcPr>
            <w:tcW w:w="5665" w:type="dxa"/>
          </w:tcPr>
          <w:p w14:paraId="59AAC737" w14:textId="683F1286" w:rsidR="006521ED" w:rsidRDefault="0055521A" w:rsidP="00356895">
            <w:pPr>
              <w:pStyle w:val="paragraph"/>
              <w:spacing w:before="0" w:beforeAutospacing="0" w:after="0" w:afterAutospacing="0"/>
              <w:textAlignment w:val="baseline"/>
              <w:rPr>
                <w:rFonts w:ascii="Century Gothic" w:hAnsi="Century Gothic"/>
              </w:rPr>
            </w:pPr>
            <w:r>
              <w:rPr>
                <w:rFonts w:ascii="Century Gothic" w:hAnsi="Century Gothic"/>
              </w:rPr>
              <w:t>Experience a broad range of musical culture</w:t>
            </w:r>
            <w:r w:rsidR="006521ED">
              <w:rPr>
                <w:rFonts w:ascii="Century Gothic" w:hAnsi="Century Gothic"/>
              </w:rPr>
              <w:t xml:space="preserve"> </w:t>
            </w:r>
          </w:p>
        </w:tc>
        <w:tc>
          <w:tcPr>
            <w:tcW w:w="1134" w:type="dxa"/>
          </w:tcPr>
          <w:p w14:paraId="07A96DB0" w14:textId="56B69FB5" w:rsidR="006521ED" w:rsidRDefault="0055521A"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09E1B136" w14:textId="3719B45A" w:rsidR="006521ED" w:rsidRDefault="0055521A"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325827E7" w14:textId="7028B31D" w:rsidR="006521ED" w:rsidRDefault="0055521A"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356895" w14:paraId="6A7EB3B4" w14:textId="77777777" w:rsidTr="00356895">
        <w:tc>
          <w:tcPr>
            <w:tcW w:w="5665" w:type="dxa"/>
          </w:tcPr>
          <w:p w14:paraId="2CC507AE" w14:textId="43D84935" w:rsidR="00356895" w:rsidRDefault="0055521A" w:rsidP="00356895">
            <w:pPr>
              <w:pStyle w:val="paragraph"/>
              <w:spacing w:before="0" w:beforeAutospacing="0" w:after="0" w:afterAutospacing="0"/>
              <w:textAlignment w:val="baseline"/>
              <w:rPr>
                <w:rFonts w:ascii="Century Gothic" w:hAnsi="Century Gothic"/>
              </w:rPr>
            </w:pPr>
            <w:proofErr w:type="gramStart"/>
            <w:r>
              <w:rPr>
                <w:rFonts w:ascii="Century Gothic" w:hAnsi="Century Gothic"/>
              </w:rPr>
              <w:t>Have the opportunity to</w:t>
            </w:r>
            <w:proofErr w:type="gramEnd"/>
            <w:r>
              <w:rPr>
                <w:rFonts w:ascii="Century Gothic" w:hAnsi="Century Gothic"/>
              </w:rPr>
              <w:t xml:space="preserve"> become fluent in singing and a range of musical instruments.</w:t>
            </w:r>
          </w:p>
        </w:tc>
        <w:tc>
          <w:tcPr>
            <w:tcW w:w="1134" w:type="dxa"/>
          </w:tcPr>
          <w:p w14:paraId="1DC46937" w14:textId="25991C5A" w:rsidR="00356895" w:rsidRDefault="0055521A"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13053601" w14:textId="7DE1678F" w:rsidR="00356895" w:rsidRDefault="0055521A"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49F581BB" w14:textId="4B4EC200" w:rsidR="00356895" w:rsidRDefault="0055521A"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4531A1" w14:paraId="2F9493B0" w14:textId="77777777" w:rsidTr="00356895">
        <w:tc>
          <w:tcPr>
            <w:tcW w:w="5665" w:type="dxa"/>
          </w:tcPr>
          <w:p w14:paraId="3C93B280" w14:textId="1800A53E" w:rsidR="004531A1" w:rsidRDefault="004531A1" w:rsidP="00356895">
            <w:pPr>
              <w:pStyle w:val="paragraph"/>
              <w:spacing w:before="0" w:beforeAutospacing="0" w:after="0" w:afterAutospacing="0"/>
              <w:textAlignment w:val="baseline"/>
              <w:rPr>
                <w:rFonts w:ascii="Century Gothic" w:hAnsi="Century Gothic"/>
              </w:rPr>
            </w:pPr>
            <w:r>
              <w:rPr>
                <w:rFonts w:ascii="Century Gothic" w:hAnsi="Century Gothic"/>
              </w:rPr>
              <w:t>Perform music with others with connection and co-ordination.</w:t>
            </w:r>
          </w:p>
        </w:tc>
        <w:tc>
          <w:tcPr>
            <w:tcW w:w="1134" w:type="dxa"/>
          </w:tcPr>
          <w:p w14:paraId="09339C50" w14:textId="6BCFFAD6" w:rsidR="004531A1" w:rsidRDefault="004531A1"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1C006B4D" w14:textId="24D6D03E" w:rsidR="004531A1" w:rsidRDefault="004531A1"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57213254" w14:textId="5FFF8E99" w:rsidR="004531A1" w:rsidRDefault="004531A1"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356895" w14:paraId="639080A1" w14:textId="77777777" w:rsidTr="00356895">
        <w:tc>
          <w:tcPr>
            <w:tcW w:w="5665" w:type="dxa"/>
          </w:tcPr>
          <w:p w14:paraId="19C0F941" w14:textId="529F17ED" w:rsidR="00356895" w:rsidRDefault="0055521A" w:rsidP="00356895">
            <w:pPr>
              <w:pStyle w:val="paragraph"/>
              <w:spacing w:before="0" w:beforeAutospacing="0" w:after="0" w:afterAutospacing="0"/>
              <w:textAlignment w:val="baseline"/>
              <w:rPr>
                <w:rFonts w:ascii="Century Gothic" w:hAnsi="Century Gothic"/>
              </w:rPr>
            </w:pPr>
            <w:r>
              <w:rPr>
                <w:rFonts w:ascii="Century Gothic" w:hAnsi="Century Gothic"/>
              </w:rPr>
              <w:t xml:space="preserve">Experience a range of musical notations and become literate at </w:t>
            </w:r>
            <w:r w:rsidR="004531A1">
              <w:rPr>
                <w:rFonts w:ascii="Century Gothic" w:hAnsi="Century Gothic"/>
              </w:rPr>
              <w:t>interpreting</w:t>
            </w:r>
            <w:r>
              <w:rPr>
                <w:rFonts w:ascii="Century Gothic" w:hAnsi="Century Gothic"/>
              </w:rPr>
              <w:t xml:space="preserve"> them.</w:t>
            </w:r>
          </w:p>
        </w:tc>
        <w:tc>
          <w:tcPr>
            <w:tcW w:w="1134" w:type="dxa"/>
          </w:tcPr>
          <w:p w14:paraId="1B26E591"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c>
          <w:tcPr>
            <w:tcW w:w="1134" w:type="dxa"/>
          </w:tcPr>
          <w:p w14:paraId="3E41B2EF" w14:textId="303D46D7" w:rsidR="00356895" w:rsidRDefault="00DB439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797A4AB2" w14:textId="39D36EB6" w:rsidR="00356895" w:rsidRDefault="00DB439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356895" w14:paraId="76BA6FAC" w14:textId="77777777" w:rsidTr="00356895">
        <w:tc>
          <w:tcPr>
            <w:tcW w:w="5665" w:type="dxa"/>
          </w:tcPr>
          <w:p w14:paraId="39A384F8" w14:textId="376EB80F" w:rsidR="00356895" w:rsidRDefault="00DB439D" w:rsidP="00356895">
            <w:pPr>
              <w:pStyle w:val="paragraph"/>
              <w:spacing w:before="0" w:beforeAutospacing="0" w:after="0" w:afterAutospacing="0"/>
              <w:textAlignment w:val="baseline"/>
              <w:rPr>
                <w:rFonts w:ascii="Century Gothic" w:hAnsi="Century Gothic"/>
              </w:rPr>
            </w:pPr>
            <w:r>
              <w:rPr>
                <w:rFonts w:ascii="Century Gothic" w:hAnsi="Century Gothic"/>
              </w:rPr>
              <w:t xml:space="preserve">Study the elements of Music and how they have been developed and combined through history to create different genres. </w:t>
            </w:r>
          </w:p>
        </w:tc>
        <w:tc>
          <w:tcPr>
            <w:tcW w:w="1134" w:type="dxa"/>
          </w:tcPr>
          <w:p w14:paraId="5130E7D3"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c>
          <w:tcPr>
            <w:tcW w:w="1134" w:type="dxa"/>
          </w:tcPr>
          <w:p w14:paraId="5C3A594D" w14:textId="2D97DEC8" w:rsidR="00356895" w:rsidRDefault="00DB439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4580BC09"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r>
      <w:tr w:rsidR="00DB439D" w14:paraId="241BBABA" w14:textId="77777777" w:rsidTr="00356895">
        <w:tc>
          <w:tcPr>
            <w:tcW w:w="5665" w:type="dxa"/>
          </w:tcPr>
          <w:p w14:paraId="6EC040DB" w14:textId="0DE926AA" w:rsidR="00DB439D" w:rsidRDefault="00DB439D" w:rsidP="00356895">
            <w:pPr>
              <w:pStyle w:val="paragraph"/>
              <w:spacing w:before="0" w:beforeAutospacing="0" w:after="0" w:afterAutospacing="0"/>
              <w:textAlignment w:val="baseline"/>
              <w:rPr>
                <w:rFonts w:ascii="Century Gothic" w:hAnsi="Century Gothic"/>
              </w:rPr>
            </w:pPr>
            <w:r>
              <w:rPr>
                <w:rFonts w:ascii="Century Gothic" w:hAnsi="Century Gothic"/>
              </w:rPr>
              <w:t>Through composition and improvisation</w:t>
            </w:r>
            <w:r w:rsidR="00D871A8">
              <w:rPr>
                <w:rFonts w:ascii="Century Gothic" w:hAnsi="Century Gothic"/>
              </w:rPr>
              <w:t xml:space="preserve"> create their own Music.</w:t>
            </w:r>
          </w:p>
        </w:tc>
        <w:tc>
          <w:tcPr>
            <w:tcW w:w="1134" w:type="dxa"/>
          </w:tcPr>
          <w:p w14:paraId="60850792" w14:textId="447D0D11" w:rsidR="00DB439D"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6A80492C" w14:textId="0C6B1FB1" w:rsidR="00DB439D"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568414B8" w14:textId="04AB8CF7" w:rsidR="00DB439D"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356895" w14:paraId="7C1A5B32" w14:textId="77777777" w:rsidTr="00356895">
        <w:tc>
          <w:tcPr>
            <w:tcW w:w="5665" w:type="dxa"/>
          </w:tcPr>
          <w:p w14:paraId="695B017C" w14:textId="6111457E" w:rsidR="00356895" w:rsidRDefault="00DB439D" w:rsidP="00356895">
            <w:pPr>
              <w:pStyle w:val="paragraph"/>
              <w:spacing w:before="0" w:beforeAutospacing="0" w:after="0" w:afterAutospacing="0"/>
              <w:textAlignment w:val="baseline"/>
              <w:rPr>
                <w:rFonts w:ascii="Century Gothic" w:hAnsi="Century Gothic"/>
              </w:rPr>
            </w:pPr>
            <w:proofErr w:type="gramStart"/>
            <w:r>
              <w:rPr>
                <w:rFonts w:ascii="Century Gothic" w:hAnsi="Century Gothic"/>
              </w:rPr>
              <w:t>Have the opportunity to</w:t>
            </w:r>
            <w:proofErr w:type="gramEnd"/>
            <w:r>
              <w:rPr>
                <w:rFonts w:ascii="Century Gothic" w:hAnsi="Century Gothic"/>
              </w:rPr>
              <w:t xml:space="preserve"> be a member of a musical ensemble.</w:t>
            </w:r>
          </w:p>
        </w:tc>
        <w:tc>
          <w:tcPr>
            <w:tcW w:w="1134" w:type="dxa"/>
          </w:tcPr>
          <w:p w14:paraId="6354D061" w14:textId="4CA13F96" w:rsidR="00356895" w:rsidRDefault="00DB439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47CB0D61"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c>
          <w:tcPr>
            <w:tcW w:w="1083" w:type="dxa"/>
          </w:tcPr>
          <w:p w14:paraId="53CD0A8B" w14:textId="471FF7A6" w:rsidR="00356895" w:rsidRDefault="00356895" w:rsidP="006521ED">
            <w:pPr>
              <w:pStyle w:val="paragraph"/>
              <w:spacing w:before="0" w:beforeAutospacing="0" w:after="0" w:afterAutospacing="0"/>
              <w:jc w:val="center"/>
              <w:textAlignment w:val="baseline"/>
              <w:rPr>
                <w:rFonts w:ascii="Century Gothic" w:hAnsi="Century Gothic"/>
              </w:rPr>
            </w:pPr>
          </w:p>
        </w:tc>
      </w:tr>
      <w:tr w:rsidR="00356895" w14:paraId="0A63B256" w14:textId="77777777" w:rsidTr="00356895">
        <w:tc>
          <w:tcPr>
            <w:tcW w:w="5665" w:type="dxa"/>
          </w:tcPr>
          <w:p w14:paraId="1A29922A" w14:textId="076A5D06" w:rsidR="00356895" w:rsidRDefault="00DB439D" w:rsidP="00356895">
            <w:pPr>
              <w:pStyle w:val="paragraph"/>
              <w:spacing w:before="0" w:beforeAutospacing="0" w:after="0" w:afterAutospacing="0"/>
              <w:textAlignment w:val="baseline"/>
              <w:rPr>
                <w:rFonts w:ascii="Century Gothic" w:hAnsi="Century Gothic"/>
              </w:rPr>
            </w:pPr>
            <w:proofErr w:type="gramStart"/>
            <w:r>
              <w:rPr>
                <w:rFonts w:ascii="Century Gothic" w:hAnsi="Century Gothic"/>
              </w:rPr>
              <w:t>Have the opportunity to</w:t>
            </w:r>
            <w:proofErr w:type="gramEnd"/>
            <w:r>
              <w:rPr>
                <w:rFonts w:ascii="Century Gothic" w:hAnsi="Century Gothic"/>
              </w:rPr>
              <w:t xml:space="preserve"> perform in public on a termly basis.</w:t>
            </w:r>
          </w:p>
        </w:tc>
        <w:tc>
          <w:tcPr>
            <w:tcW w:w="1134" w:type="dxa"/>
          </w:tcPr>
          <w:p w14:paraId="47D9189E" w14:textId="167F7251" w:rsidR="00356895" w:rsidRDefault="00DB439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6E924A8D" w14:textId="77777777" w:rsidR="00356895" w:rsidRDefault="00356895" w:rsidP="006521ED">
            <w:pPr>
              <w:pStyle w:val="paragraph"/>
              <w:spacing w:before="0" w:beforeAutospacing="0" w:after="0" w:afterAutospacing="0"/>
              <w:jc w:val="center"/>
              <w:textAlignment w:val="baseline"/>
              <w:rPr>
                <w:rFonts w:ascii="Century Gothic" w:hAnsi="Century Gothic"/>
              </w:rPr>
            </w:pPr>
          </w:p>
        </w:tc>
        <w:tc>
          <w:tcPr>
            <w:tcW w:w="1083" w:type="dxa"/>
          </w:tcPr>
          <w:p w14:paraId="7D42E54D" w14:textId="017D833A" w:rsidR="00356895" w:rsidRDefault="00356895" w:rsidP="006521ED">
            <w:pPr>
              <w:pStyle w:val="paragraph"/>
              <w:spacing w:before="0" w:beforeAutospacing="0" w:after="0" w:afterAutospacing="0"/>
              <w:jc w:val="center"/>
              <w:textAlignment w:val="baseline"/>
              <w:rPr>
                <w:rFonts w:ascii="Century Gothic" w:hAnsi="Century Gothic"/>
              </w:rPr>
            </w:pPr>
          </w:p>
        </w:tc>
      </w:tr>
      <w:tr w:rsidR="00DB439D" w14:paraId="7EF572F9" w14:textId="77777777" w:rsidTr="00356895">
        <w:tc>
          <w:tcPr>
            <w:tcW w:w="5665" w:type="dxa"/>
          </w:tcPr>
          <w:p w14:paraId="0F6D29DB" w14:textId="059B5433" w:rsidR="00DB439D" w:rsidRDefault="00DB439D" w:rsidP="00356895">
            <w:pPr>
              <w:pStyle w:val="paragraph"/>
              <w:spacing w:before="0" w:beforeAutospacing="0" w:after="0" w:afterAutospacing="0"/>
              <w:textAlignment w:val="baseline"/>
              <w:rPr>
                <w:rFonts w:ascii="Century Gothic" w:hAnsi="Century Gothic"/>
              </w:rPr>
            </w:pPr>
            <w:r>
              <w:rPr>
                <w:rFonts w:ascii="Century Gothic" w:hAnsi="Century Gothic"/>
              </w:rPr>
              <w:t>Have access to dedicated musical spaces for tuition and rehearsal.</w:t>
            </w:r>
          </w:p>
        </w:tc>
        <w:tc>
          <w:tcPr>
            <w:tcW w:w="1134" w:type="dxa"/>
          </w:tcPr>
          <w:p w14:paraId="69EB74D2" w14:textId="32F9D7A9" w:rsidR="00DB439D" w:rsidRDefault="00DB439D"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08ED9A52" w14:textId="77777777" w:rsidR="00DB439D" w:rsidRDefault="00DB439D" w:rsidP="006521ED">
            <w:pPr>
              <w:pStyle w:val="paragraph"/>
              <w:spacing w:before="0" w:beforeAutospacing="0" w:after="0" w:afterAutospacing="0"/>
              <w:jc w:val="center"/>
              <w:textAlignment w:val="baseline"/>
              <w:rPr>
                <w:rFonts w:ascii="Century Gothic" w:hAnsi="Century Gothic"/>
              </w:rPr>
            </w:pPr>
          </w:p>
        </w:tc>
        <w:tc>
          <w:tcPr>
            <w:tcW w:w="1083" w:type="dxa"/>
          </w:tcPr>
          <w:p w14:paraId="1E460333" w14:textId="77777777" w:rsidR="00DB439D" w:rsidRDefault="00DB439D" w:rsidP="006521ED">
            <w:pPr>
              <w:pStyle w:val="paragraph"/>
              <w:spacing w:before="0" w:beforeAutospacing="0" w:after="0" w:afterAutospacing="0"/>
              <w:jc w:val="center"/>
              <w:textAlignment w:val="baseline"/>
              <w:rPr>
                <w:rFonts w:ascii="Century Gothic" w:hAnsi="Century Gothic"/>
              </w:rPr>
            </w:pPr>
          </w:p>
        </w:tc>
      </w:tr>
      <w:tr w:rsidR="004531A1" w14:paraId="7D75D348" w14:textId="77777777" w:rsidTr="00356895">
        <w:tc>
          <w:tcPr>
            <w:tcW w:w="5665" w:type="dxa"/>
          </w:tcPr>
          <w:p w14:paraId="3A55AA24" w14:textId="48044A30" w:rsidR="004531A1" w:rsidRDefault="004531A1" w:rsidP="00356895">
            <w:pPr>
              <w:pStyle w:val="paragraph"/>
              <w:spacing w:before="0" w:beforeAutospacing="0" w:after="0" w:afterAutospacing="0"/>
              <w:textAlignment w:val="baseline"/>
              <w:rPr>
                <w:rFonts w:ascii="Century Gothic" w:hAnsi="Century Gothic"/>
              </w:rPr>
            </w:pPr>
            <w:r>
              <w:rPr>
                <w:rFonts w:ascii="Century Gothic" w:hAnsi="Century Gothic"/>
              </w:rPr>
              <w:lastRenderedPageBreak/>
              <w:t>Use to music technology to introduce concepts in a familiar format.</w:t>
            </w:r>
          </w:p>
        </w:tc>
        <w:tc>
          <w:tcPr>
            <w:tcW w:w="1134" w:type="dxa"/>
          </w:tcPr>
          <w:p w14:paraId="036CF349" w14:textId="679EEED9" w:rsidR="004531A1" w:rsidRDefault="004531A1"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05BDE096" w14:textId="77777777" w:rsidR="004531A1" w:rsidRDefault="004531A1" w:rsidP="006521ED">
            <w:pPr>
              <w:pStyle w:val="paragraph"/>
              <w:spacing w:before="0" w:beforeAutospacing="0" w:after="0" w:afterAutospacing="0"/>
              <w:jc w:val="center"/>
              <w:textAlignment w:val="baseline"/>
              <w:rPr>
                <w:rFonts w:ascii="Century Gothic" w:hAnsi="Century Gothic"/>
              </w:rPr>
            </w:pPr>
          </w:p>
        </w:tc>
        <w:tc>
          <w:tcPr>
            <w:tcW w:w="1083" w:type="dxa"/>
          </w:tcPr>
          <w:p w14:paraId="605D7C49" w14:textId="77777777" w:rsidR="004531A1" w:rsidRDefault="004531A1" w:rsidP="006521ED">
            <w:pPr>
              <w:pStyle w:val="paragraph"/>
              <w:spacing w:before="0" w:beforeAutospacing="0" w:after="0" w:afterAutospacing="0"/>
              <w:jc w:val="center"/>
              <w:textAlignment w:val="baseline"/>
              <w:rPr>
                <w:rFonts w:ascii="Century Gothic" w:hAnsi="Century Gothic"/>
              </w:rPr>
            </w:pPr>
          </w:p>
        </w:tc>
      </w:tr>
      <w:tr w:rsidR="00D871A8" w14:paraId="327B46CF" w14:textId="77777777" w:rsidTr="00356895">
        <w:tc>
          <w:tcPr>
            <w:tcW w:w="5665" w:type="dxa"/>
          </w:tcPr>
          <w:p w14:paraId="02D77F7F" w14:textId="0AC4D948" w:rsidR="00D871A8" w:rsidRDefault="00D871A8" w:rsidP="00356895">
            <w:pPr>
              <w:pStyle w:val="paragraph"/>
              <w:spacing w:before="0" w:beforeAutospacing="0" w:after="0" w:afterAutospacing="0"/>
              <w:textAlignment w:val="baseline"/>
              <w:rPr>
                <w:rFonts w:ascii="Century Gothic" w:hAnsi="Century Gothic"/>
              </w:rPr>
            </w:pPr>
            <w:r>
              <w:rPr>
                <w:rFonts w:ascii="Century Gothic" w:hAnsi="Century Gothic"/>
              </w:rPr>
              <w:t xml:space="preserve">Experience </w:t>
            </w:r>
            <w:proofErr w:type="gramStart"/>
            <w:r>
              <w:rPr>
                <w:rFonts w:ascii="Century Gothic" w:hAnsi="Century Gothic"/>
              </w:rPr>
              <w:t>all of</w:t>
            </w:r>
            <w:proofErr w:type="gramEnd"/>
            <w:r>
              <w:rPr>
                <w:rFonts w:ascii="Century Gothic" w:hAnsi="Century Gothic"/>
              </w:rPr>
              <w:t xml:space="preserve"> the above if they have additional learning needs. </w:t>
            </w:r>
          </w:p>
        </w:tc>
        <w:tc>
          <w:tcPr>
            <w:tcW w:w="1134" w:type="dxa"/>
          </w:tcPr>
          <w:p w14:paraId="2042E535" w14:textId="3CD04B11" w:rsidR="00D871A8"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415FF354" w14:textId="317D411D" w:rsidR="00D871A8"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083" w:type="dxa"/>
          </w:tcPr>
          <w:p w14:paraId="1906BC87" w14:textId="1DDC8F96" w:rsidR="00D871A8"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r>
      <w:tr w:rsidR="00D871A8" w14:paraId="17C855B9" w14:textId="77777777" w:rsidTr="00356895">
        <w:tc>
          <w:tcPr>
            <w:tcW w:w="5665" w:type="dxa"/>
          </w:tcPr>
          <w:p w14:paraId="4657B976" w14:textId="12144774" w:rsidR="00D871A8" w:rsidRDefault="00D871A8" w:rsidP="00356895">
            <w:pPr>
              <w:pStyle w:val="paragraph"/>
              <w:spacing w:before="0" w:beforeAutospacing="0" w:after="0" w:afterAutospacing="0"/>
              <w:textAlignment w:val="baseline"/>
              <w:rPr>
                <w:rFonts w:ascii="Century Gothic" w:hAnsi="Century Gothic"/>
              </w:rPr>
            </w:pPr>
            <w:r>
              <w:rPr>
                <w:rFonts w:ascii="Century Gothic" w:hAnsi="Century Gothic"/>
              </w:rPr>
              <w:t>Be able to take a Level 2 qualification in a Music based subject, such as Music itself or Performing Arts</w:t>
            </w:r>
          </w:p>
        </w:tc>
        <w:tc>
          <w:tcPr>
            <w:tcW w:w="1134" w:type="dxa"/>
          </w:tcPr>
          <w:p w14:paraId="2E72C2BA" w14:textId="2F05DE5F" w:rsidR="00D871A8" w:rsidRDefault="00D871A8" w:rsidP="006521ED">
            <w:pPr>
              <w:pStyle w:val="paragraph"/>
              <w:spacing w:before="0" w:beforeAutospacing="0" w:after="0" w:afterAutospacing="0"/>
              <w:jc w:val="center"/>
              <w:textAlignment w:val="baseline"/>
              <w:rPr>
                <w:rFonts w:ascii="Century Gothic" w:hAnsi="Century Gothic"/>
              </w:rPr>
            </w:pPr>
            <w:r>
              <w:rPr>
                <w:rFonts w:ascii="Century Gothic" w:hAnsi="Century Gothic"/>
              </w:rPr>
              <w:t>X</w:t>
            </w:r>
          </w:p>
        </w:tc>
        <w:tc>
          <w:tcPr>
            <w:tcW w:w="1134" w:type="dxa"/>
          </w:tcPr>
          <w:p w14:paraId="03A531C4" w14:textId="77777777" w:rsidR="00D871A8" w:rsidRDefault="00D871A8" w:rsidP="006521ED">
            <w:pPr>
              <w:pStyle w:val="paragraph"/>
              <w:spacing w:before="0" w:beforeAutospacing="0" w:after="0" w:afterAutospacing="0"/>
              <w:jc w:val="center"/>
              <w:textAlignment w:val="baseline"/>
              <w:rPr>
                <w:rFonts w:ascii="Century Gothic" w:hAnsi="Century Gothic"/>
              </w:rPr>
            </w:pPr>
          </w:p>
        </w:tc>
        <w:tc>
          <w:tcPr>
            <w:tcW w:w="1083" w:type="dxa"/>
          </w:tcPr>
          <w:p w14:paraId="7372D7A9" w14:textId="77777777" w:rsidR="00D871A8" w:rsidRDefault="00D871A8" w:rsidP="006521ED">
            <w:pPr>
              <w:pStyle w:val="paragraph"/>
              <w:spacing w:before="0" w:beforeAutospacing="0" w:after="0" w:afterAutospacing="0"/>
              <w:jc w:val="center"/>
              <w:textAlignment w:val="baseline"/>
              <w:rPr>
                <w:rFonts w:ascii="Century Gothic" w:hAnsi="Century Gothic"/>
              </w:rPr>
            </w:pPr>
          </w:p>
        </w:tc>
      </w:tr>
    </w:tbl>
    <w:p w14:paraId="13AAA4DF" w14:textId="77777777" w:rsidR="00356895" w:rsidRDefault="00356895" w:rsidP="00356895">
      <w:pPr>
        <w:pStyle w:val="paragraph"/>
        <w:spacing w:before="0" w:beforeAutospacing="0" w:after="0" w:afterAutospacing="0"/>
        <w:textAlignment w:val="baseline"/>
        <w:rPr>
          <w:rFonts w:ascii="Century Gothic" w:hAnsi="Century Gothic"/>
        </w:rPr>
      </w:pPr>
    </w:p>
    <w:p w14:paraId="39B53EDA" w14:textId="5D5EA933" w:rsidR="00601EEB" w:rsidRDefault="00601EEB" w:rsidP="00356895">
      <w:pPr>
        <w:pStyle w:val="paragraph"/>
        <w:spacing w:before="0" w:beforeAutospacing="0" w:after="0" w:afterAutospacing="0"/>
        <w:textAlignment w:val="baseline"/>
        <w:rPr>
          <w:rFonts w:ascii="Century Gothic" w:hAnsi="Century Gothic"/>
        </w:rPr>
      </w:pPr>
      <w:r>
        <w:rPr>
          <w:rFonts w:ascii="Century Gothic" w:hAnsi="Century Gothic"/>
        </w:rPr>
        <w:t xml:space="preserve">Our SEND provision includes adapted instruments, access to Music Technology and </w:t>
      </w:r>
      <w:proofErr w:type="gramStart"/>
      <w:r>
        <w:rPr>
          <w:rFonts w:ascii="Century Gothic" w:hAnsi="Century Gothic"/>
        </w:rPr>
        <w:t>wheel chair</w:t>
      </w:r>
      <w:proofErr w:type="gramEnd"/>
      <w:r>
        <w:rPr>
          <w:rFonts w:ascii="Century Gothic" w:hAnsi="Century Gothic"/>
        </w:rPr>
        <w:t xml:space="preserve"> accessible desks. </w:t>
      </w:r>
    </w:p>
    <w:p w14:paraId="1CBF6610" w14:textId="77777777" w:rsidR="00601EEB" w:rsidRDefault="00601EEB" w:rsidP="00356895">
      <w:pPr>
        <w:pStyle w:val="paragraph"/>
        <w:spacing w:before="0" w:beforeAutospacing="0" w:after="0" w:afterAutospacing="0"/>
        <w:textAlignment w:val="baseline"/>
        <w:rPr>
          <w:rFonts w:ascii="Century Gothic" w:hAnsi="Century Gothic"/>
        </w:rPr>
      </w:pPr>
    </w:p>
    <w:p w14:paraId="42A277B4" w14:textId="79390D47" w:rsidR="0036218C" w:rsidRDefault="0036218C" w:rsidP="00356895">
      <w:pPr>
        <w:pStyle w:val="paragraph"/>
        <w:spacing w:before="0" w:beforeAutospacing="0" w:after="0" w:afterAutospacing="0"/>
        <w:textAlignment w:val="baseline"/>
        <w:rPr>
          <w:rFonts w:ascii="Century Gothic" w:hAnsi="Century Gothic"/>
        </w:rPr>
      </w:pPr>
      <w:r>
        <w:rPr>
          <w:rFonts w:ascii="Century Gothic" w:hAnsi="Century Gothic"/>
        </w:rPr>
        <w:t xml:space="preserve">To be developed- </w:t>
      </w:r>
    </w:p>
    <w:p w14:paraId="0D5F9573" w14:textId="0DBA6432" w:rsidR="0036218C" w:rsidRDefault="0036218C" w:rsidP="0036218C">
      <w:pPr>
        <w:pStyle w:val="paragraph"/>
        <w:numPr>
          <w:ilvl w:val="0"/>
          <w:numId w:val="6"/>
        </w:numPr>
        <w:spacing w:before="0" w:beforeAutospacing="0" w:after="0" w:afterAutospacing="0"/>
        <w:textAlignment w:val="baseline"/>
        <w:rPr>
          <w:rFonts w:ascii="Century Gothic" w:hAnsi="Century Gothic"/>
        </w:rPr>
      </w:pPr>
      <w:r>
        <w:rPr>
          <w:rFonts w:ascii="Century Gothic" w:hAnsi="Century Gothic"/>
        </w:rPr>
        <w:t>part singing</w:t>
      </w:r>
    </w:p>
    <w:p w14:paraId="5D4F907B" w14:textId="272AA569" w:rsidR="0036218C" w:rsidRDefault="0036218C" w:rsidP="0036218C">
      <w:pPr>
        <w:pStyle w:val="paragraph"/>
        <w:numPr>
          <w:ilvl w:val="0"/>
          <w:numId w:val="6"/>
        </w:numPr>
        <w:spacing w:before="0" w:beforeAutospacing="0" w:after="0" w:afterAutospacing="0"/>
        <w:textAlignment w:val="baseline"/>
        <w:rPr>
          <w:rFonts w:ascii="Century Gothic" w:hAnsi="Century Gothic"/>
        </w:rPr>
      </w:pPr>
      <w:r>
        <w:rPr>
          <w:rFonts w:ascii="Century Gothic" w:hAnsi="Century Gothic"/>
        </w:rPr>
        <w:t>closing the gap to composing at KS4</w:t>
      </w:r>
    </w:p>
    <w:p w14:paraId="2110FBF3" w14:textId="77777777" w:rsidR="009D581C" w:rsidRDefault="009D581C" w:rsidP="009D581C">
      <w:pPr>
        <w:pStyle w:val="paragraph"/>
        <w:spacing w:before="0" w:beforeAutospacing="0" w:after="0" w:afterAutospacing="0"/>
        <w:textAlignment w:val="baseline"/>
        <w:rPr>
          <w:rFonts w:ascii="Century Gothic" w:hAnsi="Century Gothic"/>
        </w:rPr>
      </w:pPr>
    </w:p>
    <w:p w14:paraId="353C35A8" w14:textId="2FAE7871" w:rsidR="009D581C" w:rsidRDefault="009D581C" w:rsidP="009D581C">
      <w:pPr>
        <w:rPr>
          <w:rFonts w:ascii="Century Gothic" w:hAnsi="Century Gothic"/>
          <w:i/>
          <w:iCs/>
        </w:rPr>
      </w:pPr>
      <w:r>
        <w:rPr>
          <w:rFonts w:ascii="Century Gothic" w:hAnsi="Century Gothic"/>
          <w:i/>
          <w:iCs/>
        </w:rPr>
        <w:t>PART B- Co-Curriculum Music- opportunities to make Music outside of lessons.</w:t>
      </w:r>
    </w:p>
    <w:p w14:paraId="015680CB" w14:textId="7B3E1BB7" w:rsidR="009D581C" w:rsidRDefault="009D581C" w:rsidP="009D581C">
      <w:pPr>
        <w:rPr>
          <w:rFonts w:ascii="Century Gothic" w:hAnsi="Century Gothic"/>
        </w:rPr>
      </w:pPr>
      <w:r>
        <w:rPr>
          <w:rFonts w:ascii="Century Gothic" w:hAnsi="Century Gothic"/>
        </w:rPr>
        <w:t>BHBS partners with the local music hub, Encore Enterprises to use 11 different peripatetic accredited teachers to deliver lessons on the following instruments.</w:t>
      </w:r>
    </w:p>
    <w:p w14:paraId="700CD887" w14:textId="21D1046B" w:rsidR="009D581C" w:rsidRDefault="009D581C" w:rsidP="009D581C">
      <w:pPr>
        <w:pStyle w:val="ListParagraph"/>
        <w:numPr>
          <w:ilvl w:val="0"/>
          <w:numId w:val="7"/>
        </w:numPr>
        <w:rPr>
          <w:rFonts w:ascii="Century Gothic" w:hAnsi="Century Gothic"/>
        </w:rPr>
      </w:pPr>
      <w:r>
        <w:rPr>
          <w:rFonts w:ascii="Century Gothic" w:hAnsi="Century Gothic"/>
        </w:rPr>
        <w:t>Piano</w:t>
      </w:r>
    </w:p>
    <w:p w14:paraId="6FDDA882" w14:textId="420A2668" w:rsidR="009D581C" w:rsidRDefault="009D581C" w:rsidP="009D581C">
      <w:pPr>
        <w:pStyle w:val="ListParagraph"/>
        <w:numPr>
          <w:ilvl w:val="0"/>
          <w:numId w:val="7"/>
        </w:numPr>
        <w:rPr>
          <w:rFonts w:ascii="Century Gothic" w:hAnsi="Century Gothic"/>
        </w:rPr>
      </w:pPr>
      <w:r>
        <w:rPr>
          <w:rFonts w:ascii="Century Gothic" w:hAnsi="Century Gothic"/>
        </w:rPr>
        <w:t>Singing, including Musical Theatre and Pop/Rock</w:t>
      </w:r>
    </w:p>
    <w:p w14:paraId="14C7125F" w14:textId="35930C34" w:rsidR="009D581C" w:rsidRDefault="009D581C" w:rsidP="009D581C">
      <w:pPr>
        <w:pStyle w:val="ListParagraph"/>
        <w:numPr>
          <w:ilvl w:val="0"/>
          <w:numId w:val="7"/>
        </w:numPr>
        <w:rPr>
          <w:rFonts w:ascii="Century Gothic" w:hAnsi="Century Gothic"/>
        </w:rPr>
      </w:pPr>
      <w:r>
        <w:rPr>
          <w:rFonts w:ascii="Century Gothic" w:hAnsi="Century Gothic"/>
        </w:rPr>
        <w:t>Violin</w:t>
      </w:r>
    </w:p>
    <w:p w14:paraId="123A86AF" w14:textId="7418D248" w:rsidR="009D581C" w:rsidRDefault="009D581C" w:rsidP="009D581C">
      <w:pPr>
        <w:pStyle w:val="ListParagraph"/>
        <w:numPr>
          <w:ilvl w:val="0"/>
          <w:numId w:val="7"/>
        </w:numPr>
        <w:rPr>
          <w:rFonts w:ascii="Century Gothic" w:hAnsi="Century Gothic"/>
        </w:rPr>
      </w:pPr>
      <w:r>
        <w:rPr>
          <w:rFonts w:ascii="Century Gothic" w:hAnsi="Century Gothic"/>
        </w:rPr>
        <w:t>Flute</w:t>
      </w:r>
    </w:p>
    <w:p w14:paraId="22DD439F" w14:textId="3D5D9DE2" w:rsidR="009D581C" w:rsidRDefault="009D581C" w:rsidP="009D581C">
      <w:pPr>
        <w:pStyle w:val="ListParagraph"/>
        <w:numPr>
          <w:ilvl w:val="0"/>
          <w:numId w:val="7"/>
        </w:numPr>
        <w:rPr>
          <w:rFonts w:ascii="Century Gothic" w:hAnsi="Century Gothic"/>
        </w:rPr>
      </w:pPr>
      <w:r>
        <w:rPr>
          <w:rFonts w:ascii="Century Gothic" w:hAnsi="Century Gothic"/>
        </w:rPr>
        <w:t>Clarinet</w:t>
      </w:r>
    </w:p>
    <w:p w14:paraId="56ABC704" w14:textId="4DF5378E" w:rsidR="009D581C" w:rsidRDefault="009D581C" w:rsidP="009D581C">
      <w:pPr>
        <w:pStyle w:val="ListParagraph"/>
        <w:numPr>
          <w:ilvl w:val="0"/>
          <w:numId w:val="7"/>
        </w:numPr>
        <w:rPr>
          <w:rFonts w:ascii="Century Gothic" w:hAnsi="Century Gothic"/>
        </w:rPr>
      </w:pPr>
      <w:r>
        <w:rPr>
          <w:rFonts w:ascii="Century Gothic" w:hAnsi="Century Gothic"/>
        </w:rPr>
        <w:t>Saxophone</w:t>
      </w:r>
    </w:p>
    <w:p w14:paraId="4EB4BCF8" w14:textId="055AAC53" w:rsidR="009D581C" w:rsidRDefault="009D581C" w:rsidP="009D581C">
      <w:pPr>
        <w:pStyle w:val="ListParagraph"/>
        <w:numPr>
          <w:ilvl w:val="0"/>
          <w:numId w:val="7"/>
        </w:numPr>
        <w:rPr>
          <w:rFonts w:ascii="Century Gothic" w:hAnsi="Century Gothic"/>
        </w:rPr>
      </w:pPr>
      <w:r>
        <w:rPr>
          <w:rFonts w:ascii="Century Gothic" w:hAnsi="Century Gothic"/>
        </w:rPr>
        <w:t>Trumpet</w:t>
      </w:r>
    </w:p>
    <w:p w14:paraId="288BAAD1" w14:textId="223E33BE" w:rsidR="009D581C" w:rsidRDefault="009D581C" w:rsidP="009D581C">
      <w:pPr>
        <w:pStyle w:val="ListParagraph"/>
        <w:numPr>
          <w:ilvl w:val="0"/>
          <w:numId w:val="7"/>
        </w:numPr>
        <w:rPr>
          <w:rFonts w:ascii="Century Gothic" w:hAnsi="Century Gothic"/>
        </w:rPr>
      </w:pPr>
      <w:r>
        <w:rPr>
          <w:rFonts w:ascii="Century Gothic" w:hAnsi="Century Gothic"/>
        </w:rPr>
        <w:t>Trombone</w:t>
      </w:r>
    </w:p>
    <w:p w14:paraId="75B49225" w14:textId="6DD15AD0" w:rsidR="009D581C" w:rsidRDefault="009D581C" w:rsidP="009D581C">
      <w:pPr>
        <w:pStyle w:val="ListParagraph"/>
        <w:numPr>
          <w:ilvl w:val="0"/>
          <w:numId w:val="7"/>
        </w:numPr>
        <w:rPr>
          <w:rFonts w:ascii="Century Gothic" w:hAnsi="Century Gothic"/>
        </w:rPr>
      </w:pPr>
      <w:r>
        <w:rPr>
          <w:rFonts w:ascii="Century Gothic" w:hAnsi="Century Gothic"/>
        </w:rPr>
        <w:t>Tuba family</w:t>
      </w:r>
    </w:p>
    <w:p w14:paraId="76724512" w14:textId="54C9B466" w:rsidR="009D581C" w:rsidRDefault="009D581C" w:rsidP="009D581C">
      <w:pPr>
        <w:pStyle w:val="ListParagraph"/>
        <w:numPr>
          <w:ilvl w:val="0"/>
          <w:numId w:val="7"/>
        </w:numPr>
        <w:rPr>
          <w:rFonts w:ascii="Century Gothic" w:hAnsi="Century Gothic"/>
        </w:rPr>
      </w:pPr>
      <w:r>
        <w:rPr>
          <w:rFonts w:ascii="Century Gothic" w:hAnsi="Century Gothic"/>
        </w:rPr>
        <w:t xml:space="preserve">Bassoon </w:t>
      </w:r>
    </w:p>
    <w:p w14:paraId="6BCF58AD" w14:textId="22728B6E" w:rsidR="009D581C" w:rsidRDefault="009D581C" w:rsidP="009D581C">
      <w:pPr>
        <w:pStyle w:val="ListParagraph"/>
        <w:numPr>
          <w:ilvl w:val="0"/>
          <w:numId w:val="7"/>
        </w:numPr>
        <w:rPr>
          <w:rFonts w:ascii="Century Gothic" w:hAnsi="Century Gothic"/>
        </w:rPr>
      </w:pPr>
      <w:r>
        <w:rPr>
          <w:rFonts w:ascii="Century Gothic" w:hAnsi="Century Gothic"/>
        </w:rPr>
        <w:t>Guitar- electric, acoustic and bass</w:t>
      </w:r>
    </w:p>
    <w:p w14:paraId="618830F2" w14:textId="7111BBEB" w:rsidR="009D581C" w:rsidRDefault="009D581C" w:rsidP="009D581C">
      <w:pPr>
        <w:pStyle w:val="ListParagraph"/>
        <w:numPr>
          <w:ilvl w:val="0"/>
          <w:numId w:val="7"/>
        </w:numPr>
        <w:rPr>
          <w:rFonts w:ascii="Century Gothic" w:hAnsi="Century Gothic"/>
        </w:rPr>
      </w:pPr>
      <w:r>
        <w:rPr>
          <w:rFonts w:ascii="Century Gothic" w:hAnsi="Century Gothic"/>
        </w:rPr>
        <w:t>Drum kit</w:t>
      </w:r>
    </w:p>
    <w:p w14:paraId="02EBF3B2" w14:textId="622AF448" w:rsidR="009D581C" w:rsidRDefault="009D581C" w:rsidP="009D581C">
      <w:pPr>
        <w:pStyle w:val="ListParagraph"/>
        <w:numPr>
          <w:ilvl w:val="0"/>
          <w:numId w:val="7"/>
        </w:numPr>
        <w:rPr>
          <w:rFonts w:ascii="Century Gothic" w:hAnsi="Century Gothic"/>
        </w:rPr>
      </w:pPr>
      <w:r>
        <w:rPr>
          <w:rFonts w:ascii="Century Gothic" w:hAnsi="Century Gothic"/>
        </w:rPr>
        <w:t>Tuned Percussion</w:t>
      </w:r>
    </w:p>
    <w:p w14:paraId="71700E63" w14:textId="5672923F" w:rsidR="002428D3" w:rsidRDefault="002428D3" w:rsidP="002428D3">
      <w:pPr>
        <w:rPr>
          <w:rFonts w:ascii="Century Gothic" w:hAnsi="Century Gothic"/>
        </w:rPr>
      </w:pPr>
      <w:r>
        <w:rPr>
          <w:rFonts w:ascii="Century Gothic" w:hAnsi="Century Gothic"/>
        </w:rPr>
        <w:t>Co-curricular lessons are supported by the school for students eligible for pupil premium or free school meals, should parents/</w:t>
      </w:r>
      <w:r w:rsidR="00D56E3F">
        <w:rPr>
          <w:rFonts w:ascii="Century Gothic" w:hAnsi="Century Gothic"/>
        </w:rPr>
        <w:t xml:space="preserve"> carers</w:t>
      </w:r>
      <w:r>
        <w:rPr>
          <w:rFonts w:ascii="Century Gothic" w:hAnsi="Century Gothic"/>
        </w:rPr>
        <w:t xml:space="preserve"> wish </w:t>
      </w:r>
      <w:r w:rsidR="004D6170">
        <w:rPr>
          <w:rFonts w:ascii="Century Gothic" w:hAnsi="Century Gothic"/>
        </w:rPr>
        <w:t xml:space="preserve">to </w:t>
      </w:r>
      <w:r>
        <w:rPr>
          <w:rFonts w:ascii="Century Gothic" w:hAnsi="Century Gothic"/>
        </w:rPr>
        <w:t xml:space="preserve">use the funds in this way. </w:t>
      </w:r>
    </w:p>
    <w:p w14:paraId="3FE34311" w14:textId="78DDD50A" w:rsidR="00D56E3F" w:rsidRPr="00D56E3F" w:rsidRDefault="00D56E3F" w:rsidP="002428D3">
      <w:pPr>
        <w:rPr>
          <w:rFonts w:ascii="Century Gothic" w:hAnsi="Century Gothic"/>
          <w:u w:val="single"/>
        </w:rPr>
      </w:pPr>
      <w:r w:rsidRPr="00D56E3F">
        <w:rPr>
          <w:rFonts w:ascii="Century Gothic" w:hAnsi="Century Gothic"/>
          <w:u w:val="single"/>
        </w:rPr>
        <w:t>Starting Instrumental Lessons</w:t>
      </w:r>
    </w:p>
    <w:p w14:paraId="10064DA3" w14:textId="3477EFC8" w:rsidR="00D56E3F" w:rsidRDefault="00D56E3F" w:rsidP="002428D3">
      <w:pPr>
        <w:rPr>
          <w:rFonts w:ascii="Century Gothic" w:hAnsi="Century Gothic"/>
        </w:rPr>
      </w:pPr>
      <w:r>
        <w:rPr>
          <w:rFonts w:ascii="Century Gothic" w:hAnsi="Century Gothic"/>
        </w:rPr>
        <w:t xml:space="preserve">Starting lessons is straightforward. Parents and carers contact </w:t>
      </w:r>
      <w:hyperlink r:id="rId5" w:history="1">
        <w:r w:rsidRPr="00BE26A2">
          <w:rPr>
            <w:rStyle w:val="Hyperlink"/>
            <w:rFonts w:ascii="Century Gothic" w:hAnsi="Century Gothic"/>
          </w:rPr>
          <w:t>hsutton@bhbs.hereford.sch.uk</w:t>
        </w:r>
      </w:hyperlink>
      <w:r>
        <w:rPr>
          <w:rFonts w:ascii="Century Gothic" w:hAnsi="Century Gothic"/>
        </w:rPr>
        <w:t xml:space="preserve"> Mr Sutton will then </w:t>
      </w:r>
      <w:r w:rsidR="009833FF">
        <w:rPr>
          <w:rFonts w:ascii="Century Gothic" w:hAnsi="Century Gothic"/>
        </w:rPr>
        <w:t xml:space="preserve">provide the relevant email address of the teacher of that instrument. Should parents wish to use pupil </w:t>
      </w:r>
      <w:r w:rsidR="009833FF">
        <w:rPr>
          <w:rFonts w:ascii="Century Gothic" w:hAnsi="Century Gothic"/>
        </w:rPr>
        <w:lastRenderedPageBreak/>
        <w:t xml:space="preserve">premium funds they will be asked at this stage and Mr Sutton will communicate with Mr Nicholas to </w:t>
      </w:r>
      <w:r w:rsidR="004D6170">
        <w:rPr>
          <w:rFonts w:ascii="Century Gothic" w:hAnsi="Century Gothic"/>
        </w:rPr>
        <w:t>check viability</w:t>
      </w:r>
      <w:r w:rsidR="009833FF">
        <w:rPr>
          <w:rFonts w:ascii="Century Gothic" w:hAnsi="Century Gothic"/>
        </w:rPr>
        <w:t xml:space="preserve">. </w:t>
      </w:r>
    </w:p>
    <w:p w14:paraId="22FDBE43" w14:textId="40868B50" w:rsidR="009833FF" w:rsidRDefault="009833FF" w:rsidP="002428D3">
      <w:pPr>
        <w:rPr>
          <w:rFonts w:ascii="Century Gothic" w:hAnsi="Century Gothic"/>
        </w:rPr>
      </w:pPr>
      <w:r>
        <w:rPr>
          <w:rFonts w:ascii="Century Gothic" w:hAnsi="Century Gothic"/>
        </w:rPr>
        <w:t>Costs are individually priced by the peripatetics but usually are closely aligned to Encore Enterprises recommend fee of-</w:t>
      </w:r>
    </w:p>
    <w:p w14:paraId="5868F780" w14:textId="56B42F2A" w:rsidR="009833FF" w:rsidRDefault="009833FF" w:rsidP="002428D3">
      <w:pPr>
        <w:rPr>
          <w:rFonts w:ascii="Century Gothic" w:hAnsi="Century Gothic"/>
        </w:rPr>
      </w:pPr>
      <w:r>
        <w:rPr>
          <w:rFonts w:ascii="Century Gothic" w:hAnsi="Century Gothic"/>
        </w:rPr>
        <w:t>20 minutes- £11:50</w:t>
      </w:r>
    </w:p>
    <w:p w14:paraId="7507D93B" w14:textId="21412A8E" w:rsidR="009833FF" w:rsidRDefault="009833FF" w:rsidP="002428D3">
      <w:pPr>
        <w:rPr>
          <w:rFonts w:ascii="Century Gothic" w:hAnsi="Century Gothic"/>
        </w:rPr>
      </w:pPr>
      <w:r>
        <w:rPr>
          <w:rFonts w:ascii="Century Gothic" w:hAnsi="Century Gothic"/>
        </w:rPr>
        <w:t>30 minutes- £17:25</w:t>
      </w:r>
    </w:p>
    <w:p w14:paraId="1527E330" w14:textId="3381079C" w:rsidR="009833FF" w:rsidRDefault="009833FF" w:rsidP="002428D3">
      <w:pPr>
        <w:rPr>
          <w:rFonts w:ascii="Century Gothic" w:hAnsi="Century Gothic"/>
        </w:rPr>
      </w:pPr>
      <w:r>
        <w:rPr>
          <w:rFonts w:ascii="Century Gothic" w:hAnsi="Century Gothic"/>
        </w:rPr>
        <w:t>Student’s lessons are put on a rotating timetable so the impact on classroom lessons is minimised. These are emailed to parents by the peripatetics at the beginning of every half term.</w:t>
      </w:r>
    </w:p>
    <w:p w14:paraId="48A8616B" w14:textId="69759D41" w:rsidR="00BE32D6" w:rsidRDefault="00BE32D6" w:rsidP="002428D3">
      <w:pPr>
        <w:rPr>
          <w:rFonts w:ascii="Century Gothic" w:hAnsi="Century Gothic"/>
        </w:rPr>
      </w:pPr>
      <w:r>
        <w:rPr>
          <w:rFonts w:ascii="Century Gothic" w:hAnsi="Century Gothic"/>
        </w:rPr>
        <w:t>In the correct circumstances the school can assist with providing instruments and has accessed discounts or alternative funds for eligible students in the past.</w:t>
      </w:r>
    </w:p>
    <w:p w14:paraId="36B31651" w14:textId="6BCB1861" w:rsidR="00BE32D6" w:rsidRDefault="00BE32D6" w:rsidP="002428D3">
      <w:pPr>
        <w:rPr>
          <w:rFonts w:ascii="Century Gothic" w:hAnsi="Century Gothic"/>
        </w:rPr>
      </w:pPr>
      <w:r>
        <w:rPr>
          <w:rFonts w:ascii="Century Gothic" w:hAnsi="Century Gothic"/>
        </w:rPr>
        <w:t xml:space="preserve">We have an instrument storage space accessible by keycode for use by students. </w:t>
      </w:r>
    </w:p>
    <w:p w14:paraId="135A242B" w14:textId="042A38BA" w:rsidR="00BE32D6" w:rsidRDefault="00BE32D6" w:rsidP="002428D3">
      <w:pPr>
        <w:rPr>
          <w:rFonts w:ascii="Century Gothic" w:hAnsi="Century Gothic"/>
        </w:rPr>
      </w:pPr>
      <w:r>
        <w:rPr>
          <w:rFonts w:ascii="Century Gothic" w:hAnsi="Century Gothic"/>
        </w:rPr>
        <w:t xml:space="preserve">Stopping lessons requires a half terms notice. </w:t>
      </w:r>
    </w:p>
    <w:p w14:paraId="3669C50D" w14:textId="4F79E2F7" w:rsidR="00BE32D6" w:rsidRDefault="00BE32D6" w:rsidP="002428D3">
      <w:pPr>
        <w:rPr>
          <w:rFonts w:ascii="Century Gothic" w:hAnsi="Century Gothic"/>
        </w:rPr>
      </w:pPr>
      <w:r>
        <w:rPr>
          <w:rFonts w:ascii="Century Gothic" w:hAnsi="Century Gothic"/>
        </w:rPr>
        <w:t>To be developed-</w:t>
      </w:r>
    </w:p>
    <w:p w14:paraId="6294D97A" w14:textId="7D32464B" w:rsidR="00BE32D6" w:rsidRDefault="00BE32D6" w:rsidP="00BE32D6">
      <w:pPr>
        <w:pStyle w:val="ListParagraph"/>
        <w:numPr>
          <w:ilvl w:val="0"/>
          <w:numId w:val="12"/>
        </w:numPr>
        <w:rPr>
          <w:rFonts w:ascii="Century Gothic" w:hAnsi="Century Gothic"/>
        </w:rPr>
      </w:pPr>
      <w:r>
        <w:rPr>
          <w:rFonts w:ascii="Century Gothic" w:hAnsi="Century Gothic"/>
        </w:rPr>
        <w:t>Increasing instrumental tuition for students eligible for pupil premium or free school meals</w:t>
      </w:r>
    </w:p>
    <w:p w14:paraId="31A551EB" w14:textId="74AA74A6" w:rsidR="00BE32D6" w:rsidRPr="00BE32D6" w:rsidRDefault="00BE32D6" w:rsidP="00BE32D6">
      <w:pPr>
        <w:pStyle w:val="ListParagraph"/>
        <w:numPr>
          <w:ilvl w:val="0"/>
          <w:numId w:val="12"/>
        </w:numPr>
        <w:rPr>
          <w:rFonts w:ascii="Century Gothic" w:hAnsi="Century Gothic"/>
        </w:rPr>
      </w:pPr>
      <w:r>
        <w:rPr>
          <w:rFonts w:ascii="Century Gothic" w:hAnsi="Century Gothic"/>
        </w:rPr>
        <w:t xml:space="preserve">Assisting with instrumental uptake in our feeder schools. </w:t>
      </w:r>
    </w:p>
    <w:p w14:paraId="4B93BF79" w14:textId="3912A831" w:rsidR="00BE32D6" w:rsidRDefault="00BE32D6" w:rsidP="002428D3">
      <w:pPr>
        <w:rPr>
          <w:rFonts w:ascii="Century Gothic" w:hAnsi="Century Gothic"/>
          <w:i/>
          <w:iCs/>
        </w:rPr>
      </w:pPr>
      <w:r>
        <w:rPr>
          <w:rFonts w:ascii="Century Gothic" w:hAnsi="Century Gothic"/>
          <w:i/>
          <w:iCs/>
        </w:rPr>
        <w:t>PART C- MUSICAL EXPERIENCES</w:t>
      </w:r>
    </w:p>
    <w:p w14:paraId="21CCA155" w14:textId="4255FC1E" w:rsidR="00BE32D6" w:rsidRPr="00BE32D6" w:rsidRDefault="00BE32D6" w:rsidP="002428D3">
      <w:pPr>
        <w:rPr>
          <w:rFonts w:ascii="Century Gothic" w:hAnsi="Century Gothic"/>
        </w:rPr>
      </w:pPr>
      <w:r>
        <w:rPr>
          <w:rFonts w:ascii="Century Gothic" w:hAnsi="Century Gothic"/>
        </w:rPr>
        <w:t xml:space="preserve">We have an </w:t>
      </w:r>
      <w:proofErr w:type="gramStart"/>
      <w:r>
        <w:rPr>
          <w:rFonts w:ascii="Century Gothic" w:hAnsi="Century Gothic"/>
        </w:rPr>
        <w:t>open door</w:t>
      </w:r>
      <w:proofErr w:type="gramEnd"/>
      <w:r>
        <w:rPr>
          <w:rFonts w:ascii="Century Gothic" w:hAnsi="Century Gothic"/>
        </w:rPr>
        <w:t xml:space="preserve"> policy in the Music Department. Should a student wish to make music and our facilities are available they are welcome. This includes before and after school. Should students wish to organise their own rehearsal or recording Music staff will assist them. </w:t>
      </w:r>
    </w:p>
    <w:p w14:paraId="4DF1EBF4" w14:textId="7271EE64" w:rsidR="009833FF" w:rsidRPr="009833FF" w:rsidRDefault="009833FF" w:rsidP="002428D3">
      <w:pPr>
        <w:rPr>
          <w:rFonts w:ascii="Century Gothic" w:hAnsi="Century Gothic"/>
          <w:u w:val="single"/>
        </w:rPr>
      </w:pPr>
      <w:r>
        <w:rPr>
          <w:rFonts w:ascii="Century Gothic" w:hAnsi="Century Gothic"/>
          <w:u w:val="single"/>
        </w:rPr>
        <w:t>Musical Ensembles</w:t>
      </w:r>
    </w:p>
    <w:p w14:paraId="420B669D" w14:textId="06C302D3" w:rsidR="00FE213F" w:rsidRDefault="009D581C" w:rsidP="009D581C">
      <w:pPr>
        <w:rPr>
          <w:rFonts w:ascii="Century Gothic" w:hAnsi="Century Gothic"/>
        </w:rPr>
      </w:pPr>
      <w:r>
        <w:rPr>
          <w:rFonts w:ascii="Century Gothic" w:hAnsi="Century Gothic"/>
        </w:rPr>
        <w:t>The school</w:t>
      </w:r>
      <w:r w:rsidR="002428D3">
        <w:rPr>
          <w:rFonts w:ascii="Century Gothic" w:hAnsi="Century Gothic"/>
        </w:rPr>
        <w:t xml:space="preserve"> </w:t>
      </w:r>
      <w:r w:rsidR="00FE213F">
        <w:rPr>
          <w:rFonts w:ascii="Century Gothic" w:hAnsi="Century Gothic"/>
        </w:rPr>
        <w:t xml:space="preserve">funds peripatetic teachers to run musical ensembles, which then perform at various events throughout the year. </w:t>
      </w:r>
      <w:r w:rsidR="002428D3">
        <w:rPr>
          <w:rFonts w:ascii="Century Gothic" w:hAnsi="Century Gothic"/>
        </w:rPr>
        <w:t xml:space="preserve">We encourage students learning a suitable instrument to participate in these groups. </w:t>
      </w:r>
      <w:r w:rsidR="00FE213F">
        <w:rPr>
          <w:rFonts w:ascii="Century Gothic" w:hAnsi="Century Gothic"/>
        </w:rPr>
        <w:t>Our ensembles are-</w:t>
      </w:r>
    </w:p>
    <w:p w14:paraId="3EC94352" w14:textId="07BE7AD5" w:rsidR="00FE213F" w:rsidRDefault="00FE213F" w:rsidP="00FE213F">
      <w:pPr>
        <w:pStyle w:val="ListParagraph"/>
        <w:numPr>
          <w:ilvl w:val="0"/>
          <w:numId w:val="8"/>
        </w:numPr>
        <w:rPr>
          <w:rFonts w:ascii="Century Gothic" w:hAnsi="Century Gothic"/>
        </w:rPr>
      </w:pPr>
      <w:r>
        <w:rPr>
          <w:rFonts w:ascii="Century Gothic" w:hAnsi="Century Gothic"/>
        </w:rPr>
        <w:t>Show Choir</w:t>
      </w:r>
    </w:p>
    <w:p w14:paraId="571A54D6" w14:textId="7EB294FD" w:rsidR="00FE213F" w:rsidRDefault="00FE213F" w:rsidP="00FE213F">
      <w:pPr>
        <w:pStyle w:val="ListParagraph"/>
        <w:numPr>
          <w:ilvl w:val="0"/>
          <w:numId w:val="8"/>
        </w:numPr>
        <w:rPr>
          <w:rFonts w:ascii="Century Gothic" w:hAnsi="Century Gothic"/>
        </w:rPr>
      </w:pPr>
      <w:r>
        <w:rPr>
          <w:rFonts w:ascii="Century Gothic" w:hAnsi="Century Gothic"/>
        </w:rPr>
        <w:t>Chamber Choir</w:t>
      </w:r>
    </w:p>
    <w:p w14:paraId="4AFCA6BB" w14:textId="59A99EB5" w:rsidR="00FE213F" w:rsidRDefault="00FE213F" w:rsidP="00FE213F">
      <w:pPr>
        <w:pStyle w:val="ListParagraph"/>
        <w:numPr>
          <w:ilvl w:val="0"/>
          <w:numId w:val="8"/>
        </w:numPr>
        <w:rPr>
          <w:rFonts w:ascii="Century Gothic" w:hAnsi="Century Gothic"/>
        </w:rPr>
      </w:pPr>
      <w:r>
        <w:rPr>
          <w:rFonts w:ascii="Century Gothic" w:hAnsi="Century Gothic"/>
        </w:rPr>
        <w:t>String Ensemble</w:t>
      </w:r>
    </w:p>
    <w:p w14:paraId="6DD8E931" w14:textId="4AC984BC" w:rsidR="00FE213F" w:rsidRDefault="00FE213F" w:rsidP="00FE213F">
      <w:pPr>
        <w:pStyle w:val="ListParagraph"/>
        <w:numPr>
          <w:ilvl w:val="0"/>
          <w:numId w:val="8"/>
        </w:numPr>
        <w:rPr>
          <w:rFonts w:ascii="Century Gothic" w:hAnsi="Century Gothic"/>
        </w:rPr>
      </w:pPr>
      <w:r>
        <w:rPr>
          <w:rFonts w:ascii="Century Gothic" w:hAnsi="Century Gothic"/>
        </w:rPr>
        <w:t>Clarinet Ensemble</w:t>
      </w:r>
    </w:p>
    <w:p w14:paraId="0B1F5BAA" w14:textId="11D63FA3" w:rsidR="00FE213F" w:rsidRDefault="00FE213F" w:rsidP="00FE213F">
      <w:pPr>
        <w:pStyle w:val="ListParagraph"/>
        <w:numPr>
          <w:ilvl w:val="0"/>
          <w:numId w:val="8"/>
        </w:numPr>
        <w:rPr>
          <w:rFonts w:ascii="Century Gothic" w:hAnsi="Century Gothic"/>
        </w:rPr>
      </w:pPr>
      <w:r>
        <w:rPr>
          <w:rFonts w:ascii="Century Gothic" w:hAnsi="Century Gothic"/>
        </w:rPr>
        <w:t>Guitar Army</w:t>
      </w:r>
    </w:p>
    <w:p w14:paraId="2B23D7B2" w14:textId="6F2F627F" w:rsidR="00FE213F" w:rsidRDefault="00FE213F" w:rsidP="00FE213F">
      <w:pPr>
        <w:pStyle w:val="ListParagraph"/>
        <w:numPr>
          <w:ilvl w:val="0"/>
          <w:numId w:val="8"/>
        </w:numPr>
        <w:rPr>
          <w:rFonts w:ascii="Century Gothic" w:hAnsi="Century Gothic"/>
        </w:rPr>
      </w:pPr>
      <w:r>
        <w:rPr>
          <w:rFonts w:ascii="Century Gothic" w:hAnsi="Century Gothic"/>
        </w:rPr>
        <w:lastRenderedPageBreak/>
        <w:t>Brass Ensemble</w:t>
      </w:r>
    </w:p>
    <w:p w14:paraId="6A482A43" w14:textId="4055496A" w:rsidR="00FE213F" w:rsidRPr="0069370B" w:rsidRDefault="00FE213F" w:rsidP="00FE213F">
      <w:pPr>
        <w:pStyle w:val="ListParagraph"/>
        <w:numPr>
          <w:ilvl w:val="0"/>
          <w:numId w:val="8"/>
        </w:numPr>
        <w:rPr>
          <w:rFonts w:ascii="Century Gothic" w:hAnsi="Century Gothic"/>
        </w:rPr>
      </w:pPr>
      <w:r>
        <w:rPr>
          <w:rFonts w:ascii="Century Gothic" w:hAnsi="Century Gothic"/>
        </w:rPr>
        <w:t>Flute Choir</w:t>
      </w:r>
    </w:p>
    <w:p w14:paraId="408CB657" w14:textId="77777777" w:rsidR="00FE213F" w:rsidRDefault="00FE213F" w:rsidP="00FE213F">
      <w:pPr>
        <w:rPr>
          <w:rFonts w:ascii="Century Gothic" w:hAnsi="Century Gothic"/>
        </w:rPr>
      </w:pPr>
      <w:r>
        <w:rPr>
          <w:rFonts w:ascii="Century Gothic" w:hAnsi="Century Gothic"/>
        </w:rPr>
        <w:t xml:space="preserve">Our music events usually conclude with a massed item with all ensembles performing together, typically a bespoke arrangement written for the event. </w:t>
      </w:r>
    </w:p>
    <w:p w14:paraId="3FA8062C" w14:textId="07773AD8" w:rsidR="00FE213F" w:rsidRPr="0069370B" w:rsidRDefault="00FE213F" w:rsidP="00FE213F">
      <w:pPr>
        <w:rPr>
          <w:rFonts w:ascii="Century Gothic" w:hAnsi="Century Gothic"/>
          <w:u w:val="single"/>
        </w:rPr>
      </w:pPr>
      <w:r w:rsidRPr="0069370B">
        <w:rPr>
          <w:rFonts w:ascii="Century Gothic" w:hAnsi="Century Gothic"/>
          <w:u w:val="single"/>
        </w:rPr>
        <w:t>202</w:t>
      </w:r>
      <w:r w:rsidR="00FD5CF2">
        <w:rPr>
          <w:rFonts w:ascii="Century Gothic" w:hAnsi="Century Gothic"/>
          <w:u w:val="single"/>
        </w:rPr>
        <w:t>5</w:t>
      </w:r>
      <w:r w:rsidRPr="0069370B">
        <w:rPr>
          <w:rFonts w:ascii="Century Gothic" w:hAnsi="Century Gothic"/>
          <w:u w:val="single"/>
        </w:rPr>
        <w:t>-2</w:t>
      </w:r>
      <w:r w:rsidR="00FD5CF2">
        <w:rPr>
          <w:rFonts w:ascii="Century Gothic" w:hAnsi="Century Gothic"/>
          <w:u w:val="single"/>
        </w:rPr>
        <w:t>6</w:t>
      </w:r>
      <w:r w:rsidRPr="0069370B">
        <w:rPr>
          <w:rFonts w:ascii="Century Gothic" w:hAnsi="Century Gothic"/>
          <w:u w:val="single"/>
        </w:rPr>
        <w:t xml:space="preserve"> Musical Program</w:t>
      </w:r>
    </w:p>
    <w:p w14:paraId="1FCA65A9" w14:textId="5A7F83F7" w:rsidR="00FE213F" w:rsidRDefault="00FE213F" w:rsidP="00FE213F">
      <w:pPr>
        <w:pStyle w:val="ListParagraph"/>
        <w:numPr>
          <w:ilvl w:val="0"/>
          <w:numId w:val="10"/>
        </w:numPr>
        <w:rPr>
          <w:rFonts w:ascii="Century Gothic" w:hAnsi="Century Gothic"/>
        </w:rPr>
      </w:pPr>
      <w:r>
        <w:rPr>
          <w:rFonts w:ascii="Century Gothic" w:hAnsi="Century Gothic"/>
        </w:rPr>
        <w:t xml:space="preserve">Autumn Concert- this year will be supporting our Pantomime- </w:t>
      </w:r>
      <w:r w:rsidR="00FD5CF2">
        <w:rPr>
          <w:rFonts w:ascii="Century Gothic" w:hAnsi="Century Gothic"/>
        </w:rPr>
        <w:t>Cinderella</w:t>
      </w:r>
      <w:r>
        <w:rPr>
          <w:rFonts w:ascii="Century Gothic" w:hAnsi="Century Gothic"/>
        </w:rPr>
        <w:t>.</w:t>
      </w:r>
    </w:p>
    <w:p w14:paraId="1E5BF8D0" w14:textId="3E2DF4E8" w:rsidR="00FE213F" w:rsidRDefault="00FE213F" w:rsidP="00FE213F">
      <w:pPr>
        <w:pStyle w:val="ListParagraph"/>
        <w:numPr>
          <w:ilvl w:val="0"/>
          <w:numId w:val="10"/>
        </w:numPr>
        <w:rPr>
          <w:rFonts w:ascii="Century Gothic" w:hAnsi="Century Gothic"/>
        </w:rPr>
      </w:pPr>
      <w:r>
        <w:rPr>
          <w:rFonts w:ascii="Century Gothic" w:hAnsi="Century Gothic"/>
        </w:rPr>
        <w:t>Carol Service at Hereford Cathedral</w:t>
      </w:r>
    </w:p>
    <w:p w14:paraId="02C2279B" w14:textId="0A4ACE4C" w:rsidR="00FD5CF2" w:rsidRDefault="00FD5CF2" w:rsidP="00FE213F">
      <w:pPr>
        <w:pStyle w:val="ListParagraph"/>
        <w:numPr>
          <w:ilvl w:val="0"/>
          <w:numId w:val="10"/>
        </w:numPr>
        <w:rPr>
          <w:rFonts w:ascii="Century Gothic" w:hAnsi="Century Gothic"/>
        </w:rPr>
      </w:pPr>
      <w:r>
        <w:rPr>
          <w:rFonts w:ascii="Century Gothic" w:hAnsi="Century Gothic"/>
        </w:rPr>
        <w:t xml:space="preserve">The Addams Family- School Edition Musical </w:t>
      </w:r>
    </w:p>
    <w:p w14:paraId="78AC37DF" w14:textId="720D494E" w:rsidR="00FE213F" w:rsidRDefault="00FE213F" w:rsidP="00FE213F">
      <w:pPr>
        <w:pStyle w:val="ListParagraph"/>
        <w:numPr>
          <w:ilvl w:val="0"/>
          <w:numId w:val="10"/>
        </w:numPr>
        <w:rPr>
          <w:rFonts w:ascii="Century Gothic" w:hAnsi="Century Gothic"/>
        </w:rPr>
      </w:pPr>
      <w:r>
        <w:rPr>
          <w:rFonts w:ascii="Century Gothic" w:hAnsi="Century Gothic"/>
        </w:rPr>
        <w:t xml:space="preserve">Shake Off- in participation with local professional band The Hey </w:t>
      </w:r>
      <w:proofErr w:type="spellStart"/>
      <w:r>
        <w:rPr>
          <w:rFonts w:ascii="Century Gothic" w:hAnsi="Century Gothic"/>
        </w:rPr>
        <w:t>Yahs</w:t>
      </w:r>
      <w:proofErr w:type="spellEnd"/>
    </w:p>
    <w:p w14:paraId="629BD19B" w14:textId="0FB39B76" w:rsidR="00601EEB" w:rsidRDefault="00601EEB" w:rsidP="00FE213F">
      <w:pPr>
        <w:pStyle w:val="ListParagraph"/>
        <w:numPr>
          <w:ilvl w:val="0"/>
          <w:numId w:val="10"/>
        </w:numPr>
        <w:rPr>
          <w:rFonts w:ascii="Century Gothic" w:hAnsi="Century Gothic"/>
        </w:rPr>
      </w:pPr>
      <w:r>
        <w:rPr>
          <w:rFonts w:ascii="Century Gothic" w:hAnsi="Century Gothic"/>
        </w:rPr>
        <w:t>KS3 Presentation Evening</w:t>
      </w:r>
    </w:p>
    <w:p w14:paraId="0B59C0AD" w14:textId="4C66E890" w:rsidR="00601EEB" w:rsidRDefault="00601EEB" w:rsidP="00601EEB">
      <w:pPr>
        <w:rPr>
          <w:rFonts w:ascii="Century Gothic" w:hAnsi="Century Gothic"/>
        </w:rPr>
      </w:pPr>
      <w:r>
        <w:rPr>
          <w:rFonts w:ascii="Century Gothic" w:hAnsi="Century Gothic"/>
        </w:rPr>
        <w:t>To be developed-</w:t>
      </w:r>
    </w:p>
    <w:p w14:paraId="13BD04B7" w14:textId="77777777" w:rsidR="00027D09" w:rsidRDefault="00601EEB" w:rsidP="00601EEB">
      <w:pPr>
        <w:pStyle w:val="ListParagraph"/>
        <w:numPr>
          <w:ilvl w:val="0"/>
          <w:numId w:val="11"/>
        </w:numPr>
        <w:rPr>
          <w:rFonts w:ascii="Century Gothic" w:hAnsi="Century Gothic"/>
        </w:rPr>
      </w:pPr>
      <w:r>
        <w:rPr>
          <w:rFonts w:ascii="Century Gothic" w:hAnsi="Century Gothic"/>
        </w:rPr>
        <w:t xml:space="preserve">Experiencing musical </w:t>
      </w:r>
      <w:r w:rsidR="00027D09">
        <w:rPr>
          <w:rFonts w:ascii="Century Gothic" w:hAnsi="Century Gothic"/>
        </w:rPr>
        <w:t>performances outside of school.</w:t>
      </w:r>
    </w:p>
    <w:p w14:paraId="4E69127C" w14:textId="1DE350A0" w:rsidR="002428D3" w:rsidRPr="00601EEB" w:rsidRDefault="002428D3" w:rsidP="00601EEB">
      <w:pPr>
        <w:pStyle w:val="ListParagraph"/>
        <w:numPr>
          <w:ilvl w:val="0"/>
          <w:numId w:val="11"/>
        </w:numPr>
        <w:rPr>
          <w:rFonts w:ascii="Century Gothic" w:hAnsi="Century Gothic"/>
        </w:rPr>
      </w:pPr>
      <w:r>
        <w:rPr>
          <w:rFonts w:ascii="Century Gothic" w:hAnsi="Century Gothic"/>
        </w:rPr>
        <w:t>Increasing the profile of BHBS Music in feeder primary schools</w:t>
      </w:r>
    </w:p>
    <w:p w14:paraId="4D0C39F6" w14:textId="6A1E7FF3" w:rsidR="009D581C" w:rsidRPr="009D581C" w:rsidRDefault="00FE213F" w:rsidP="009D581C">
      <w:pPr>
        <w:rPr>
          <w:rFonts w:ascii="Century Gothic" w:hAnsi="Century Gothic"/>
        </w:rPr>
      </w:pPr>
      <w:r>
        <w:rPr>
          <w:rFonts w:ascii="Century Gothic" w:hAnsi="Century Gothic"/>
        </w:rPr>
        <w:t xml:space="preserve"> </w:t>
      </w:r>
    </w:p>
    <w:p w14:paraId="1C8D415C" w14:textId="77777777" w:rsidR="009D581C" w:rsidRPr="009D581C" w:rsidRDefault="009D581C" w:rsidP="009D581C">
      <w:pPr>
        <w:rPr>
          <w:rFonts w:ascii="Century Gothic" w:hAnsi="Century Gothic"/>
        </w:rPr>
      </w:pPr>
    </w:p>
    <w:p w14:paraId="0DBC39B7" w14:textId="77777777" w:rsidR="009D581C" w:rsidRPr="0067574B" w:rsidRDefault="009D581C" w:rsidP="009D581C">
      <w:pPr>
        <w:pStyle w:val="paragraph"/>
        <w:spacing w:before="0" w:beforeAutospacing="0" w:after="0" w:afterAutospacing="0"/>
        <w:textAlignment w:val="baseline"/>
        <w:rPr>
          <w:rFonts w:ascii="Century Gothic" w:hAnsi="Century Gothic"/>
        </w:rPr>
      </w:pPr>
    </w:p>
    <w:sectPr w:rsidR="009D581C" w:rsidRPr="006757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4E3B"/>
    <w:multiLevelType w:val="multilevel"/>
    <w:tmpl w:val="F004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EA5CC9"/>
    <w:multiLevelType w:val="hybridMultilevel"/>
    <w:tmpl w:val="A55A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D67EF"/>
    <w:multiLevelType w:val="hybridMultilevel"/>
    <w:tmpl w:val="0FDCD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04E7B"/>
    <w:multiLevelType w:val="hybridMultilevel"/>
    <w:tmpl w:val="EE908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8708B"/>
    <w:multiLevelType w:val="multilevel"/>
    <w:tmpl w:val="90A8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5557A5"/>
    <w:multiLevelType w:val="hybridMultilevel"/>
    <w:tmpl w:val="20B6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1B5D90"/>
    <w:multiLevelType w:val="hybridMultilevel"/>
    <w:tmpl w:val="4E4C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AE2F6D"/>
    <w:multiLevelType w:val="multilevel"/>
    <w:tmpl w:val="35A0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862DAB"/>
    <w:multiLevelType w:val="multilevel"/>
    <w:tmpl w:val="6E0C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9868C4"/>
    <w:multiLevelType w:val="hybridMultilevel"/>
    <w:tmpl w:val="0A083E3A"/>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0" w15:restartNumberingAfterBreak="0">
    <w:nsid w:val="68457DE1"/>
    <w:multiLevelType w:val="multilevel"/>
    <w:tmpl w:val="CD24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7E0BFE"/>
    <w:multiLevelType w:val="hybridMultilevel"/>
    <w:tmpl w:val="98149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247245">
    <w:abstractNumId w:val="10"/>
  </w:num>
  <w:num w:numId="2" w16cid:durableId="1513030612">
    <w:abstractNumId w:val="4"/>
  </w:num>
  <w:num w:numId="3" w16cid:durableId="659312514">
    <w:abstractNumId w:val="0"/>
  </w:num>
  <w:num w:numId="4" w16cid:durableId="1250652946">
    <w:abstractNumId w:val="8"/>
  </w:num>
  <w:num w:numId="5" w16cid:durableId="867137174">
    <w:abstractNumId w:val="7"/>
  </w:num>
  <w:num w:numId="6" w16cid:durableId="757213684">
    <w:abstractNumId w:val="5"/>
  </w:num>
  <w:num w:numId="7" w16cid:durableId="1044478150">
    <w:abstractNumId w:val="3"/>
  </w:num>
  <w:num w:numId="8" w16cid:durableId="1607156027">
    <w:abstractNumId w:val="6"/>
  </w:num>
  <w:num w:numId="9" w16cid:durableId="1464809651">
    <w:abstractNumId w:val="9"/>
  </w:num>
  <w:num w:numId="10" w16cid:durableId="620259321">
    <w:abstractNumId w:val="1"/>
  </w:num>
  <w:num w:numId="11" w16cid:durableId="675425045">
    <w:abstractNumId w:val="11"/>
  </w:num>
  <w:num w:numId="12" w16cid:durableId="13006473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4B"/>
    <w:rsid w:val="00027D09"/>
    <w:rsid w:val="001D022D"/>
    <w:rsid w:val="002428D3"/>
    <w:rsid w:val="00356895"/>
    <w:rsid w:val="0036218C"/>
    <w:rsid w:val="004531A1"/>
    <w:rsid w:val="004D6170"/>
    <w:rsid w:val="005364A5"/>
    <w:rsid w:val="0055521A"/>
    <w:rsid w:val="00601EEB"/>
    <w:rsid w:val="006506DA"/>
    <w:rsid w:val="006521ED"/>
    <w:rsid w:val="0067574B"/>
    <w:rsid w:val="006870DB"/>
    <w:rsid w:val="0069370B"/>
    <w:rsid w:val="009833FF"/>
    <w:rsid w:val="009D581C"/>
    <w:rsid w:val="00A6675D"/>
    <w:rsid w:val="00BE32D6"/>
    <w:rsid w:val="00CC74F1"/>
    <w:rsid w:val="00D56E3F"/>
    <w:rsid w:val="00D871A8"/>
    <w:rsid w:val="00DB439D"/>
    <w:rsid w:val="00DF743B"/>
    <w:rsid w:val="00FD5CF2"/>
    <w:rsid w:val="00FE2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E2103E"/>
  <w15:chartTrackingRefBased/>
  <w15:docId w15:val="{781659EE-B7C8-264C-8DA7-A67713CB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7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57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57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7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7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7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7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7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7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7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57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57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7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7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7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7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7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74B"/>
    <w:rPr>
      <w:rFonts w:eastAsiaTheme="majorEastAsia" w:cstheme="majorBidi"/>
      <w:color w:val="272727" w:themeColor="text1" w:themeTint="D8"/>
    </w:rPr>
  </w:style>
  <w:style w:type="paragraph" w:styleId="Title">
    <w:name w:val="Title"/>
    <w:basedOn w:val="Normal"/>
    <w:next w:val="Normal"/>
    <w:link w:val="TitleChar"/>
    <w:uiPriority w:val="10"/>
    <w:qFormat/>
    <w:rsid w:val="00675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7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7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7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74B"/>
    <w:pPr>
      <w:spacing w:before="160"/>
      <w:jc w:val="center"/>
    </w:pPr>
    <w:rPr>
      <w:i/>
      <w:iCs/>
      <w:color w:val="404040" w:themeColor="text1" w:themeTint="BF"/>
    </w:rPr>
  </w:style>
  <w:style w:type="character" w:customStyle="1" w:styleId="QuoteChar">
    <w:name w:val="Quote Char"/>
    <w:basedOn w:val="DefaultParagraphFont"/>
    <w:link w:val="Quote"/>
    <w:uiPriority w:val="29"/>
    <w:rsid w:val="0067574B"/>
    <w:rPr>
      <w:i/>
      <w:iCs/>
      <w:color w:val="404040" w:themeColor="text1" w:themeTint="BF"/>
    </w:rPr>
  </w:style>
  <w:style w:type="paragraph" w:styleId="ListParagraph">
    <w:name w:val="List Paragraph"/>
    <w:basedOn w:val="Normal"/>
    <w:uiPriority w:val="34"/>
    <w:qFormat/>
    <w:rsid w:val="0067574B"/>
    <w:pPr>
      <w:ind w:left="720"/>
      <w:contextualSpacing/>
    </w:pPr>
  </w:style>
  <w:style w:type="character" w:styleId="IntenseEmphasis">
    <w:name w:val="Intense Emphasis"/>
    <w:basedOn w:val="DefaultParagraphFont"/>
    <w:uiPriority w:val="21"/>
    <w:qFormat/>
    <w:rsid w:val="0067574B"/>
    <w:rPr>
      <w:i/>
      <w:iCs/>
      <w:color w:val="0F4761" w:themeColor="accent1" w:themeShade="BF"/>
    </w:rPr>
  </w:style>
  <w:style w:type="paragraph" w:styleId="IntenseQuote">
    <w:name w:val="Intense Quote"/>
    <w:basedOn w:val="Normal"/>
    <w:next w:val="Normal"/>
    <w:link w:val="IntenseQuoteChar"/>
    <w:uiPriority w:val="30"/>
    <w:qFormat/>
    <w:rsid w:val="006757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4B"/>
    <w:rPr>
      <w:i/>
      <w:iCs/>
      <w:color w:val="0F4761" w:themeColor="accent1" w:themeShade="BF"/>
    </w:rPr>
  </w:style>
  <w:style w:type="character" w:styleId="IntenseReference">
    <w:name w:val="Intense Reference"/>
    <w:basedOn w:val="DefaultParagraphFont"/>
    <w:uiPriority w:val="32"/>
    <w:qFormat/>
    <w:rsid w:val="0067574B"/>
    <w:rPr>
      <w:b/>
      <w:bCs/>
      <w:smallCaps/>
      <w:color w:val="0F4761" w:themeColor="accent1" w:themeShade="BF"/>
      <w:spacing w:val="5"/>
    </w:rPr>
  </w:style>
  <w:style w:type="paragraph" w:customStyle="1" w:styleId="paragraph">
    <w:name w:val="paragraph"/>
    <w:basedOn w:val="Normal"/>
    <w:rsid w:val="005364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364A5"/>
  </w:style>
  <w:style w:type="character" w:customStyle="1" w:styleId="eop">
    <w:name w:val="eop"/>
    <w:basedOn w:val="DefaultParagraphFont"/>
    <w:rsid w:val="005364A5"/>
  </w:style>
  <w:style w:type="table" w:styleId="TableGrid">
    <w:name w:val="Table Grid"/>
    <w:basedOn w:val="TableNormal"/>
    <w:uiPriority w:val="39"/>
    <w:rsid w:val="00356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6E3F"/>
    <w:rPr>
      <w:color w:val="467886" w:themeColor="hyperlink"/>
      <w:u w:val="single"/>
    </w:rPr>
  </w:style>
  <w:style w:type="character" w:styleId="UnresolvedMention">
    <w:name w:val="Unresolved Mention"/>
    <w:basedOn w:val="DefaultParagraphFont"/>
    <w:uiPriority w:val="99"/>
    <w:semiHidden/>
    <w:unhideWhenUsed/>
    <w:rsid w:val="00D56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3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sutton@bhbs.herefor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780</Words>
  <Characters>4261</Characters>
  <Application>Microsoft Office Word</Application>
  <DocSecurity>0</DocSecurity>
  <Lines>185</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Sutton</dc:creator>
  <cp:keywords/>
  <dc:description/>
  <cp:lastModifiedBy>H Sutton</cp:lastModifiedBy>
  <cp:revision>2</cp:revision>
  <dcterms:created xsi:type="dcterms:W3CDTF">2026-02-07T09:22:00Z</dcterms:created>
  <dcterms:modified xsi:type="dcterms:W3CDTF">2026-02-07T09:22:00Z</dcterms:modified>
</cp:coreProperties>
</file>